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243" w:rsidRDefault="004C1243" w:rsidP="00FB3662">
      <w:pPr>
        <w:spacing w:after="0"/>
        <w:jc w:val="center"/>
        <w:rPr>
          <w:rFonts w:eastAsia="Aptos"/>
          <w:b/>
          <w:kern w:val="2"/>
          <w:sz w:val="28"/>
          <w:szCs w:val="24"/>
          <w14:ligatures w14:val="standardContextual"/>
        </w:rPr>
      </w:pPr>
      <w:r w:rsidRPr="00EA0EA2">
        <w:rPr>
          <w:rFonts w:eastAsia="Aptos"/>
          <w:b/>
          <w:kern w:val="2"/>
          <w:sz w:val="28"/>
          <w:szCs w:val="24"/>
          <w:lang w:val="vi-VN"/>
          <w14:ligatures w14:val="standardContextual"/>
        </w:rPr>
        <w:t xml:space="preserve">TỔNG QUAN </w:t>
      </w:r>
      <w:r w:rsidR="00FA7BCB">
        <w:rPr>
          <w:rFonts w:eastAsia="Aptos"/>
          <w:b/>
          <w:kern w:val="2"/>
          <w:sz w:val="28"/>
          <w:szCs w:val="24"/>
          <w14:ligatures w14:val="standardContextual"/>
        </w:rPr>
        <w:t xml:space="preserve">GIỚI THIỆU </w:t>
      </w:r>
      <w:r w:rsidR="00FB3662">
        <w:rPr>
          <w:rFonts w:eastAsia="Aptos"/>
          <w:b/>
          <w:kern w:val="2"/>
          <w:sz w:val="28"/>
          <w:szCs w:val="24"/>
          <w14:ligatures w14:val="standardContextual"/>
        </w:rPr>
        <w:t>CUỐN SÁCH</w:t>
      </w:r>
    </w:p>
    <w:p w:rsidR="00FB3662" w:rsidRPr="00FB3662" w:rsidRDefault="00FB3662" w:rsidP="00FB3662">
      <w:pPr>
        <w:spacing w:after="0"/>
        <w:jc w:val="center"/>
        <w:rPr>
          <w:rFonts w:eastAsia="Aptos"/>
          <w:b/>
          <w:kern w:val="2"/>
          <w:sz w:val="28"/>
          <w:szCs w:val="24"/>
          <w14:ligatures w14:val="standardContextual"/>
        </w:rPr>
      </w:pPr>
      <w:r>
        <w:rPr>
          <w:rFonts w:eastAsia="Aptos"/>
          <w:b/>
          <w:kern w:val="2"/>
          <w:sz w:val="28"/>
          <w:szCs w:val="24"/>
          <w14:ligatures w14:val="standardContextual"/>
        </w:rPr>
        <w:t>“LÃNH THỔ VIỆT NAM – LỊCH SỬ VÀ PHÁP LÝ”</w:t>
      </w:r>
    </w:p>
    <w:p w:rsidR="004C1243" w:rsidRPr="001D2A73" w:rsidRDefault="004C1243" w:rsidP="004C1243">
      <w:pPr>
        <w:spacing w:after="0"/>
        <w:jc w:val="center"/>
        <w:rPr>
          <w:rFonts w:eastAsia="Aptos"/>
          <w:b/>
          <w:kern w:val="2"/>
          <w:sz w:val="28"/>
          <w:szCs w:val="24"/>
          <w14:ligatures w14:val="standardContextual"/>
        </w:rPr>
      </w:pPr>
    </w:p>
    <w:p w:rsidR="004C1243" w:rsidRDefault="00FB3662" w:rsidP="00FB3662">
      <w:pPr>
        <w:pStyle w:val="ListParagraph"/>
        <w:numPr>
          <w:ilvl w:val="0"/>
          <w:numId w:val="1"/>
        </w:numPr>
        <w:spacing w:after="0" w:line="360" w:lineRule="auto"/>
        <w:jc w:val="both"/>
        <w:rPr>
          <w:rFonts w:eastAsia="Aptos"/>
          <w:b/>
          <w:kern w:val="2"/>
          <w:sz w:val="28"/>
          <w:szCs w:val="24"/>
          <w14:ligatures w14:val="standardContextual"/>
        </w:rPr>
      </w:pPr>
      <w:r>
        <w:rPr>
          <w:rFonts w:eastAsia="Aptos"/>
          <w:b/>
          <w:kern w:val="2"/>
          <w:sz w:val="28"/>
          <w:szCs w:val="24"/>
          <w14:ligatures w14:val="standardContextual"/>
        </w:rPr>
        <w:t>T</w:t>
      </w:r>
      <w:r w:rsidR="004C1243" w:rsidRPr="006F63C5">
        <w:rPr>
          <w:rFonts w:eastAsia="Aptos"/>
          <w:b/>
          <w:kern w:val="2"/>
          <w:sz w:val="28"/>
          <w:szCs w:val="24"/>
          <w:lang w:val="vi-VN"/>
          <w14:ligatures w14:val="standardContextual"/>
        </w:rPr>
        <w:t xml:space="preserve">hông tin khái quát về </w:t>
      </w:r>
      <w:r>
        <w:rPr>
          <w:rFonts w:eastAsia="Aptos"/>
          <w:b/>
          <w:kern w:val="2"/>
          <w:sz w:val="28"/>
          <w:szCs w:val="24"/>
          <w14:ligatures w14:val="standardContextual"/>
        </w:rPr>
        <w:t>cuốn sách</w:t>
      </w:r>
    </w:p>
    <w:p w:rsidR="00FB3662" w:rsidRDefault="00FB3662" w:rsidP="00FB3662">
      <w:pPr>
        <w:pStyle w:val="ListParagraph"/>
        <w:spacing w:after="0" w:line="360" w:lineRule="auto"/>
        <w:jc w:val="both"/>
        <w:rPr>
          <w:rFonts w:eastAsia="Aptos"/>
          <w:bCs/>
          <w:spacing w:val="-8"/>
          <w:kern w:val="2"/>
          <w:sz w:val="28"/>
          <w:szCs w:val="24"/>
          <w14:ligatures w14:val="standardContextual"/>
        </w:rPr>
      </w:pPr>
      <w:r w:rsidRPr="00FB3662">
        <w:rPr>
          <w:rFonts w:eastAsia="Aptos"/>
          <w:bCs/>
          <w:spacing w:val="-14"/>
          <w:kern w:val="2"/>
          <w:sz w:val="28"/>
          <w:szCs w:val="24"/>
          <w14:ligatures w14:val="standardContextual"/>
        </w:rPr>
        <w:t>Cuốn sách "</w:t>
      </w:r>
      <w:r w:rsidRPr="00FB3662">
        <w:rPr>
          <w:spacing w:val="-14"/>
        </w:rPr>
        <w:t xml:space="preserve"> </w:t>
      </w:r>
      <w:r w:rsidRPr="00FB3662">
        <w:rPr>
          <w:rFonts w:eastAsia="Aptos"/>
          <w:bCs/>
          <w:spacing w:val="-14"/>
          <w:kern w:val="2"/>
          <w:sz w:val="28"/>
          <w:szCs w:val="24"/>
          <w14:ligatures w14:val="standardContextual"/>
        </w:rPr>
        <w:t xml:space="preserve">Lãnh thổ Việt Nam - Lịch sử và pháp lý "  do TS. </w:t>
      </w:r>
      <w:r w:rsidRPr="00FB3662">
        <w:rPr>
          <w:spacing w:val="-14"/>
          <w:sz w:val="28"/>
          <w:szCs w:val="28"/>
        </w:rPr>
        <w:t>TS. Trần Công Trục</w:t>
      </w:r>
      <w:r w:rsidRPr="00FB3662">
        <w:rPr>
          <w:rFonts w:eastAsia="Aptos"/>
          <w:bCs/>
          <w:spacing w:val="-8"/>
          <w:kern w:val="2"/>
          <w:sz w:val="28"/>
          <w:szCs w:val="24"/>
          <w14:ligatures w14:val="standardContextual"/>
        </w:rPr>
        <w:t xml:space="preserve"> làm </w:t>
      </w:r>
    </w:p>
    <w:p w:rsidR="00FB3662" w:rsidRPr="00FB3662" w:rsidRDefault="00FB3662" w:rsidP="00FB3662">
      <w:pPr>
        <w:spacing w:after="0" w:line="360" w:lineRule="auto"/>
        <w:jc w:val="both"/>
        <w:rPr>
          <w:spacing w:val="-14"/>
          <w:sz w:val="28"/>
          <w:szCs w:val="28"/>
        </w:rPr>
      </w:pPr>
      <w:r w:rsidRPr="00FB3662">
        <w:rPr>
          <w:rFonts w:eastAsia="Aptos"/>
          <w:bCs/>
          <w:spacing w:val="-8"/>
          <w:kern w:val="2"/>
          <w:sz w:val="28"/>
          <w:szCs w:val="24"/>
          <w14:ligatures w14:val="standardContextual"/>
        </w:rPr>
        <w:t xml:space="preserve">chủ biên, Nhà xuất bản </w:t>
      </w:r>
      <w:r w:rsidRPr="00FB3662">
        <w:rPr>
          <w:spacing w:val="-8"/>
          <w:sz w:val="28"/>
          <w:szCs w:val="28"/>
        </w:rPr>
        <w:t>Thông tin và truyền thông</w:t>
      </w:r>
      <w:r w:rsidRPr="00FB3662">
        <w:rPr>
          <w:rFonts w:eastAsia="Aptos"/>
          <w:bCs/>
          <w:spacing w:val="-8"/>
          <w:kern w:val="2"/>
          <w:sz w:val="28"/>
          <w:szCs w:val="24"/>
          <w14:ligatures w14:val="standardContextual"/>
        </w:rPr>
        <w:t xml:space="preserve"> xuất bản năm 2021.</w:t>
      </w:r>
    </w:p>
    <w:p w:rsidR="00F3780F" w:rsidRPr="00FB3662" w:rsidRDefault="004C1243" w:rsidP="00FB3662">
      <w:pPr>
        <w:spacing w:after="0" w:line="360" w:lineRule="auto"/>
        <w:ind w:firstLine="720"/>
        <w:jc w:val="both"/>
        <w:rPr>
          <w:sz w:val="28"/>
          <w:szCs w:val="28"/>
        </w:rPr>
      </w:pPr>
      <w:r w:rsidRPr="00FB3662">
        <w:rPr>
          <w:rFonts w:eastAsia="Aptos"/>
          <w:kern w:val="2"/>
          <w:sz w:val="28"/>
          <w:szCs w:val="24"/>
          <w14:ligatures w14:val="standardContextual"/>
        </w:rPr>
        <w:t xml:space="preserve"> </w:t>
      </w:r>
      <w:r w:rsidRPr="00FB3662">
        <w:rPr>
          <w:sz w:val="28"/>
          <w:szCs w:val="28"/>
        </w:rPr>
        <w:t>TS. Trần Công Trụ</w:t>
      </w:r>
      <w:r w:rsidR="00E46CCA" w:rsidRPr="00FB3662">
        <w:rPr>
          <w:sz w:val="28"/>
          <w:szCs w:val="28"/>
        </w:rPr>
        <w:t>c</w:t>
      </w:r>
      <w:r w:rsidR="00FB3662">
        <w:rPr>
          <w:sz w:val="28"/>
          <w:szCs w:val="28"/>
        </w:rPr>
        <w:t>, s</w:t>
      </w:r>
      <w:r w:rsidR="00E46CCA" w:rsidRPr="00FB3662">
        <w:rPr>
          <w:sz w:val="28"/>
          <w:szCs w:val="28"/>
        </w:rPr>
        <w:t>inh ngày</w:t>
      </w:r>
      <w:r w:rsidR="00F3780F" w:rsidRPr="00FB3662">
        <w:rPr>
          <w:sz w:val="28"/>
          <w:szCs w:val="28"/>
        </w:rPr>
        <w:t xml:space="preserve"> 6-3-1943 tại</w:t>
      </w:r>
      <w:r w:rsidR="00E46CCA" w:rsidRPr="00FB3662">
        <w:rPr>
          <w:sz w:val="28"/>
          <w:szCs w:val="28"/>
        </w:rPr>
        <w:t xml:space="preserve"> làng Phú Ninh, huyện Quảng Ninh, tỉnh</w:t>
      </w:r>
      <w:r w:rsidR="00F3780F" w:rsidRPr="00FB3662">
        <w:rPr>
          <w:sz w:val="28"/>
          <w:szCs w:val="28"/>
        </w:rPr>
        <w:t xml:space="preserve"> Quảng Bình</w:t>
      </w:r>
      <w:r w:rsidR="00E46CCA" w:rsidRPr="00FB3662">
        <w:rPr>
          <w:sz w:val="28"/>
          <w:szCs w:val="28"/>
        </w:rPr>
        <w:t xml:space="preserve"> (nay là phường Đông Phú, TP. Đồng Hới, Quảng Bình)</w:t>
      </w:r>
      <w:r w:rsidR="00F3780F" w:rsidRPr="00FB3662">
        <w:rPr>
          <w:sz w:val="28"/>
          <w:szCs w:val="28"/>
        </w:rPr>
        <w:t xml:space="preserve">. </w:t>
      </w:r>
      <w:r w:rsidR="00E46CCA" w:rsidRPr="00FB3662">
        <w:rPr>
          <w:sz w:val="28"/>
          <w:szCs w:val="28"/>
        </w:rPr>
        <w:t>Khi còn là học sinh, ông học rất giỏi, là 1 trong 20 học sinh</w:t>
      </w:r>
      <w:r w:rsidR="00F3780F" w:rsidRPr="00FB3662">
        <w:rPr>
          <w:sz w:val="28"/>
          <w:szCs w:val="28"/>
        </w:rPr>
        <w:t xml:space="preserve"> phổ thông đầu tiên được chọn vào trường Cán bộ ngoại giao – Ngoại thương (nay là Học viện Ngoại giao và Đại học Ngoại thương)</w:t>
      </w:r>
      <w:r w:rsidR="00E46CCA" w:rsidRPr="00FB3662">
        <w:rPr>
          <w:sz w:val="28"/>
          <w:szCs w:val="28"/>
        </w:rPr>
        <w:t>.</w:t>
      </w:r>
    </w:p>
    <w:p w:rsidR="00FB3662" w:rsidRDefault="00E46CCA" w:rsidP="00FB3662">
      <w:pPr>
        <w:pStyle w:val="ListParagraph"/>
        <w:spacing w:after="0" w:line="360" w:lineRule="auto"/>
        <w:jc w:val="both"/>
        <w:rPr>
          <w:sz w:val="28"/>
          <w:szCs w:val="28"/>
        </w:rPr>
      </w:pPr>
      <w:r w:rsidRPr="00FB3662">
        <w:rPr>
          <w:sz w:val="28"/>
          <w:szCs w:val="28"/>
        </w:rPr>
        <w:t xml:space="preserve">Năm 1968, sau khi tốt nghiệp, công được phân công công tác tại Tổng công </w:t>
      </w:r>
    </w:p>
    <w:p w:rsidR="00E46CCA" w:rsidRPr="00FB3662" w:rsidRDefault="00E46CCA" w:rsidP="00FB3662">
      <w:pPr>
        <w:spacing w:after="0" w:line="360" w:lineRule="auto"/>
        <w:jc w:val="both"/>
        <w:rPr>
          <w:sz w:val="28"/>
          <w:szCs w:val="28"/>
        </w:rPr>
      </w:pPr>
      <w:r w:rsidRPr="00FB3662">
        <w:rPr>
          <w:sz w:val="28"/>
          <w:szCs w:val="28"/>
        </w:rPr>
        <w:t>ty Xuất nhập khẩu Nông sản Thực phẩm (Bộ Ngoại thương).</w:t>
      </w:r>
    </w:p>
    <w:p w:rsidR="00FB3662" w:rsidRDefault="00F3780F" w:rsidP="00FB3662">
      <w:pPr>
        <w:pStyle w:val="ListParagraph"/>
        <w:spacing w:after="0" w:line="360" w:lineRule="auto"/>
        <w:jc w:val="both"/>
        <w:rPr>
          <w:sz w:val="28"/>
          <w:szCs w:val="28"/>
        </w:rPr>
      </w:pPr>
      <w:r w:rsidRPr="00814776">
        <w:rPr>
          <w:sz w:val="28"/>
          <w:szCs w:val="28"/>
        </w:rPr>
        <w:t>Năm 1971 ông đi B sau đó được điều về Bộ Tư lệnh Hải quân công tác</w:t>
      </w:r>
      <w:r w:rsidR="00BE14EA" w:rsidRPr="00814776">
        <w:rPr>
          <w:sz w:val="28"/>
          <w:szCs w:val="28"/>
        </w:rPr>
        <w:t>.</w:t>
      </w:r>
      <w:r w:rsidR="00814776" w:rsidRPr="00814776">
        <w:rPr>
          <w:sz w:val="28"/>
          <w:szCs w:val="28"/>
        </w:rPr>
        <w:t xml:space="preserve"> Từ </w:t>
      </w:r>
    </w:p>
    <w:p w:rsidR="00F3780F" w:rsidRPr="00FB3662" w:rsidRDefault="00814776" w:rsidP="00FB3662">
      <w:pPr>
        <w:spacing w:after="0" w:line="360" w:lineRule="auto"/>
        <w:jc w:val="both"/>
        <w:rPr>
          <w:spacing w:val="-6"/>
          <w:sz w:val="28"/>
          <w:szCs w:val="28"/>
        </w:rPr>
      </w:pPr>
      <w:r w:rsidRPr="00FB3662">
        <w:rPr>
          <w:spacing w:val="-6"/>
          <w:sz w:val="28"/>
          <w:szCs w:val="28"/>
        </w:rPr>
        <w:t xml:space="preserve">đây, ông bắt đầu nghiên cứu, tìm hiểu về </w:t>
      </w:r>
      <w:r w:rsidR="008E4A6A">
        <w:rPr>
          <w:spacing w:val="-6"/>
          <w:sz w:val="28"/>
          <w:szCs w:val="28"/>
        </w:rPr>
        <w:t xml:space="preserve"> </w:t>
      </w:r>
      <w:r w:rsidRPr="00FB3662">
        <w:rPr>
          <w:spacing w:val="-6"/>
          <w:sz w:val="28"/>
          <w:szCs w:val="28"/>
        </w:rPr>
        <w:t>biển đảo, các điều luật quốc tế về biển, đảo…</w:t>
      </w:r>
    </w:p>
    <w:p w:rsidR="00FB3662" w:rsidRDefault="00736046" w:rsidP="00FB3662">
      <w:pPr>
        <w:pStyle w:val="ListParagraph"/>
        <w:spacing w:after="0" w:line="360" w:lineRule="auto"/>
        <w:jc w:val="both"/>
        <w:rPr>
          <w:sz w:val="28"/>
          <w:szCs w:val="28"/>
        </w:rPr>
      </w:pPr>
      <w:r>
        <w:rPr>
          <w:sz w:val="28"/>
          <w:szCs w:val="28"/>
        </w:rPr>
        <w:t xml:space="preserve">Năm </w:t>
      </w:r>
      <w:r w:rsidR="00BE14EA">
        <w:rPr>
          <w:sz w:val="28"/>
          <w:szCs w:val="28"/>
        </w:rPr>
        <w:t>1976 được điều động sang công tác tại Ban Biên giới của Chính phủ</w:t>
      </w:r>
      <w:r w:rsidR="00814776">
        <w:rPr>
          <w:sz w:val="28"/>
          <w:szCs w:val="28"/>
        </w:rPr>
        <w:t xml:space="preserve"> </w:t>
      </w:r>
    </w:p>
    <w:p w:rsidR="00BE14EA" w:rsidRPr="00FB3662" w:rsidRDefault="00814776" w:rsidP="00FB3662">
      <w:pPr>
        <w:spacing w:after="0" w:line="360" w:lineRule="auto"/>
        <w:jc w:val="both"/>
        <w:rPr>
          <w:sz w:val="28"/>
          <w:szCs w:val="28"/>
        </w:rPr>
      </w:pPr>
      <w:r w:rsidRPr="00FB3662">
        <w:rPr>
          <w:sz w:val="28"/>
          <w:szCs w:val="28"/>
        </w:rPr>
        <w:t>với tư cách một sĩ quan Hải quân biệt phái</w:t>
      </w:r>
      <w:r w:rsidR="00BE14EA" w:rsidRPr="00FB3662">
        <w:rPr>
          <w:sz w:val="28"/>
          <w:szCs w:val="28"/>
        </w:rPr>
        <w:t>.</w:t>
      </w:r>
    </w:p>
    <w:p w:rsidR="00BE14EA" w:rsidRPr="00FB3662" w:rsidRDefault="00736046" w:rsidP="00FB3662">
      <w:pPr>
        <w:spacing w:after="0" w:line="360" w:lineRule="auto"/>
        <w:ind w:firstLine="720"/>
        <w:jc w:val="both"/>
        <w:rPr>
          <w:spacing w:val="-2"/>
          <w:sz w:val="28"/>
          <w:szCs w:val="28"/>
        </w:rPr>
      </w:pPr>
      <w:r w:rsidRPr="00FB3662">
        <w:rPr>
          <w:spacing w:val="-2"/>
          <w:sz w:val="28"/>
          <w:szCs w:val="28"/>
        </w:rPr>
        <w:t xml:space="preserve">Năm </w:t>
      </w:r>
      <w:r w:rsidR="00814776" w:rsidRPr="00FB3662">
        <w:rPr>
          <w:spacing w:val="-2"/>
          <w:sz w:val="28"/>
          <w:szCs w:val="28"/>
        </w:rPr>
        <w:t>1990 ông được giao trọng trách Phó B</w:t>
      </w:r>
      <w:r w:rsidR="00BE14EA" w:rsidRPr="00FB3662">
        <w:rPr>
          <w:spacing w:val="-2"/>
          <w:sz w:val="28"/>
          <w:szCs w:val="28"/>
        </w:rPr>
        <w:t xml:space="preserve">an Biên giới </w:t>
      </w:r>
      <w:r w:rsidR="00814776" w:rsidRPr="00FB3662">
        <w:rPr>
          <w:spacing w:val="-2"/>
          <w:sz w:val="28"/>
          <w:szCs w:val="28"/>
        </w:rPr>
        <w:t xml:space="preserve">của </w:t>
      </w:r>
      <w:r w:rsidR="00BE14EA" w:rsidRPr="00FB3662">
        <w:rPr>
          <w:spacing w:val="-2"/>
          <w:sz w:val="28"/>
          <w:szCs w:val="28"/>
        </w:rPr>
        <w:t>Chính phủ</w:t>
      </w:r>
      <w:r w:rsidR="00554FB5" w:rsidRPr="00FB3662">
        <w:rPr>
          <w:spacing w:val="-2"/>
          <w:sz w:val="28"/>
          <w:szCs w:val="28"/>
        </w:rPr>
        <w:t xml:space="preserve"> rồi lên Trưởng Ban đến khi về hưu</w:t>
      </w:r>
      <w:r w:rsidR="00814776" w:rsidRPr="00FB3662">
        <w:rPr>
          <w:spacing w:val="-2"/>
          <w:sz w:val="28"/>
          <w:szCs w:val="28"/>
        </w:rPr>
        <w:t xml:space="preserve"> năm 2004</w:t>
      </w:r>
      <w:r w:rsidR="00554FB5" w:rsidRPr="00FB3662">
        <w:rPr>
          <w:sz w:val="28"/>
          <w:szCs w:val="28"/>
        </w:rPr>
        <w:t>.</w:t>
      </w:r>
    </w:p>
    <w:p w:rsidR="00554FB5" w:rsidRDefault="00030B0B" w:rsidP="00FB3662">
      <w:pPr>
        <w:spacing w:after="0" w:line="360" w:lineRule="auto"/>
        <w:ind w:firstLine="720"/>
        <w:jc w:val="both"/>
        <w:rPr>
          <w:sz w:val="28"/>
          <w:szCs w:val="28"/>
        </w:rPr>
      </w:pPr>
      <w:r>
        <w:rPr>
          <w:sz w:val="28"/>
          <w:szCs w:val="28"/>
        </w:rPr>
        <w:t>Già nửa cuộc đời, mọi công việc ông làm đều liên quan đến lãnh thổ, biên giới, biển, đảo. Những đóng góp của ông phải kể đến những trọng trách mà Đảng, Nhà nước và Nhân dân tin tưởng, giao phó</w:t>
      </w:r>
      <w:r w:rsidR="00554FB5">
        <w:rPr>
          <w:sz w:val="28"/>
          <w:szCs w:val="28"/>
        </w:rPr>
        <w:t>:</w:t>
      </w:r>
    </w:p>
    <w:p w:rsidR="00554FB5" w:rsidRDefault="00554FB5" w:rsidP="00FB3662">
      <w:pPr>
        <w:spacing w:after="0" w:line="360" w:lineRule="auto"/>
        <w:ind w:firstLine="720"/>
        <w:jc w:val="both"/>
        <w:rPr>
          <w:sz w:val="28"/>
          <w:szCs w:val="28"/>
        </w:rPr>
      </w:pPr>
      <w:r>
        <w:rPr>
          <w:sz w:val="28"/>
          <w:szCs w:val="28"/>
        </w:rPr>
        <w:t>+ Phó trưởng đoàn đàm phán cấp C</w:t>
      </w:r>
      <w:r w:rsidR="00736046">
        <w:rPr>
          <w:sz w:val="28"/>
          <w:szCs w:val="28"/>
        </w:rPr>
        <w:t>hính phủ</w:t>
      </w:r>
      <w:r>
        <w:rPr>
          <w:sz w:val="28"/>
          <w:szCs w:val="28"/>
        </w:rPr>
        <w:t xml:space="preserve"> về biên giới với nước C</w:t>
      </w:r>
      <w:r w:rsidR="00736046">
        <w:rPr>
          <w:sz w:val="28"/>
          <w:szCs w:val="28"/>
        </w:rPr>
        <w:t>ộng hòa Dân chủ Nhân dân</w:t>
      </w:r>
      <w:r>
        <w:rPr>
          <w:sz w:val="28"/>
          <w:szCs w:val="28"/>
        </w:rPr>
        <w:t xml:space="preserve"> Trung Hoa, trưởng nhóm chuyên viên về biên giới đất liền, Vịnh Bắc bộ, các vấn đề trên biển;</w:t>
      </w:r>
    </w:p>
    <w:p w:rsidR="00554FB5" w:rsidRDefault="00554FB5" w:rsidP="00FB3662">
      <w:pPr>
        <w:spacing w:after="0" w:line="360" w:lineRule="auto"/>
        <w:ind w:firstLine="720"/>
        <w:jc w:val="both"/>
        <w:rPr>
          <w:sz w:val="28"/>
          <w:szCs w:val="28"/>
        </w:rPr>
      </w:pPr>
      <w:r>
        <w:rPr>
          <w:sz w:val="28"/>
          <w:szCs w:val="28"/>
        </w:rPr>
        <w:t>+ Trưởng đoàn đàm phán cấp C</w:t>
      </w:r>
      <w:r w:rsidR="00736046">
        <w:rPr>
          <w:sz w:val="28"/>
          <w:szCs w:val="28"/>
        </w:rPr>
        <w:t>hính phủ</w:t>
      </w:r>
      <w:r>
        <w:rPr>
          <w:sz w:val="28"/>
          <w:szCs w:val="28"/>
        </w:rPr>
        <w:t xml:space="preserve"> về Biên giới với </w:t>
      </w:r>
      <w:r w:rsidR="00736046">
        <w:rPr>
          <w:sz w:val="28"/>
          <w:szCs w:val="28"/>
        </w:rPr>
        <w:t>Cộng hòa Dân chủ Nhân dân</w:t>
      </w:r>
      <w:r>
        <w:rPr>
          <w:sz w:val="28"/>
          <w:szCs w:val="28"/>
        </w:rPr>
        <w:t xml:space="preserve"> Lào</w:t>
      </w:r>
    </w:p>
    <w:p w:rsidR="00554FB5" w:rsidRPr="00554FB5" w:rsidRDefault="00554FB5" w:rsidP="00FB3662">
      <w:pPr>
        <w:spacing w:after="120" w:line="360" w:lineRule="auto"/>
        <w:ind w:firstLine="720"/>
        <w:jc w:val="both"/>
        <w:rPr>
          <w:spacing w:val="-8"/>
          <w:sz w:val="28"/>
          <w:szCs w:val="28"/>
        </w:rPr>
      </w:pPr>
      <w:r w:rsidRPr="00554FB5">
        <w:rPr>
          <w:spacing w:val="-8"/>
          <w:sz w:val="28"/>
          <w:szCs w:val="28"/>
        </w:rPr>
        <w:t xml:space="preserve">+ </w:t>
      </w:r>
      <w:r w:rsidRPr="00FB3662">
        <w:rPr>
          <w:spacing w:val="-8"/>
          <w:sz w:val="28"/>
          <w:szCs w:val="28"/>
        </w:rPr>
        <w:t xml:space="preserve">Trưởng đoàn đàm phán cấp </w:t>
      </w:r>
      <w:r w:rsidR="00736046" w:rsidRPr="00FB3662">
        <w:rPr>
          <w:spacing w:val="-8"/>
          <w:sz w:val="28"/>
          <w:szCs w:val="28"/>
        </w:rPr>
        <w:t>Chính phủ</w:t>
      </w:r>
      <w:r w:rsidRPr="00FB3662">
        <w:rPr>
          <w:spacing w:val="-8"/>
          <w:sz w:val="28"/>
          <w:szCs w:val="28"/>
        </w:rPr>
        <w:t xml:space="preserve"> về Biên giới với Vương quốc Campuchia</w:t>
      </w:r>
    </w:p>
    <w:p w:rsidR="00BE14EA" w:rsidRPr="000A4D99" w:rsidRDefault="000A4D99" w:rsidP="00FB3662">
      <w:pPr>
        <w:spacing w:after="0" w:line="360" w:lineRule="auto"/>
        <w:jc w:val="both"/>
        <w:rPr>
          <w:sz w:val="28"/>
          <w:szCs w:val="28"/>
        </w:rPr>
      </w:pPr>
      <w:r>
        <w:rPr>
          <w:sz w:val="28"/>
          <w:szCs w:val="28"/>
        </w:rPr>
        <w:lastRenderedPageBreak/>
        <w:tab/>
      </w:r>
      <w:r w:rsidR="00711D90">
        <w:rPr>
          <w:sz w:val="28"/>
          <w:szCs w:val="28"/>
        </w:rPr>
        <w:t xml:space="preserve">Khi làm nghiên cứu sinh, ông đã lựa chọn viết luận án tiến sĩ về </w:t>
      </w:r>
      <w:r w:rsidR="00711D90" w:rsidRPr="00711D90">
        <w:rPr>
          <w:b/>
          <w:i/>
          <w:sz w:val="28"/>
          <w:szCs w:val="28"/>
        </w:rPr>
        <w:t>Quản lý nhà nước về biển, hải đảo</w:t>
      </w:r>
      <w:r w:rsidR="00711D90" w:rsidRPr="00711D90">
        <w:rPr>
          <w:rStyle w:val="Emphasis"/>
          <w:bCs/>
          <w:color w:val="333333"/>
          <w:sz w:val="28"/>
          <w:szCs w:val="28"/>
          <w:bdr w:val="none" w:sz="0" w:space="0" w:color="auto" w:frame="1"/>
        </w:rPr>
        <w:t>,</w:t>
      </w:r>
      <w:r w:rsidR="00711D90" w:rsidRPr="00711D90">
        <w:rPr>
          <w:rStyle w:val="Emphasis"/>
          <w:bCs/>
          <w:i w:val="0"/>
          <w:color w:val="333333"/>
          <w:sz w:val="28"/>
          <w:szCs w:val="28"/>
          <w:bdr w:val="none" w:sz="0" w:space="0" w:color="auto" w:frame="1"/>
        </w:rPr>
        <w:t xml:space="preserve"> ông</w:t>
      </w:r>
      <w:r w:rsidR="00711D90">
        <w:rPr>
          <w:rStyle w:val="Emphasis"/>
          <w:bCs/>
          <w:i w:val="0"/>
          <w:color w:val="333333"/>
          <w:sz w:val="28"/>
          <w:szCs w:val="28"/>
          <w:bdr w:val="none" w:sz="0" w:space="0" w:color="auto" w:frame="1"/>
        </w:rPr>
        <w:t xml:space="preserve"> còn tham gia viết sách, là chủ biên, biên soạn, thẩm định, hiệu đính nhiều cuốn sách về lãnh thổ, biên giới chủ quyền biển, hải đảo.</w:t>
      </w:r>
      <w:r w:rsidR="00711D90">
        <w:rPr>
          <w:rStyle w:val="Emphasis"/>
          <w:bCs/>
          <w:i w:val="0"/>
          <w:color w:val="333333"/>
          <w:bdr w:val="none" w:sz="0" w:space="0" w:color="auto" w:frame="1"/>
        </w:rPr>
        <w:t xml:space="preserve"> </w:t>
      </w:r>
      <w:r w:rsidR="00711D90">
        <w:rPr>
          <w:sz w:val="28"/>
          <w:szCs w:val="28"/>
        </w:rPr>
        <w:t>Trong cuộc đời hoạt động, công tác và cống hiến, ông đã cho ra đời nhiều tác phẩm về biển đảo có giá trị khoa học, thuyết phục, thiết thực phục vụ cho cuộc đấu tranh bảo vệ chủ quyền, các quyền hợp pháp và đúng đắn của Việt Nam trên Biển Đông.</w:t>
      </w:r>
      <w:r w:rsidRPr="00711D90">
        <w:rPr>
          <w:rStyle w:val="Emphasis"/>
          <w:b/>
          <w:bCs/>
          <w:color w:val="333333"/>
          <w:sz w:val="28"/>
          <w:szCs w:val="28"/>
          <w:bdr w:val="none" w:sz="0" w:space="0" w:color="auto" w:frame="1"/>
        </w:rPr>
        <w:t xml:space="preserve"> </w:t>
      </w:r>
      <w:r w:rsidRPr="005A415D">
        <w:rPr>
          <w:rStyle w:val="Emphasis"/>
          <w:b/>
          <w:bCs/>
          <w:color w:val="333333"/>
          <w:sz w:val="28"/>
          <w:szCs w:val="28"/>
          <w:bdr w:val="none" w:sz="0" w:space="0" w:color="auto" w:frame="1"/>
        </w:rPr>
        <w:t>Lãnh thổ Việt Nam – Lịch sử và pháp lý</w:t>
      </w:r>
      <w:r>
        <w:rPr>
          <w:rStyle w:val="Emphasis"/>
          <w:bCs/>
          <w:i w:val="0"/>
          <w:color w:val="333333"/>
          <w:sz w:val="28"/>
          <w:szCs w:val="28"/>
          <w:bdr w:val="none" w:sz="0" w:space="0" w:color="auto" w:frame="1"/>
        </w:rPr>
        <w:t xml:space="preserve"> là một cuốn sách trong số đó.</w:t>
      </w:r>
    </w:p>
    <w:p w:rsidR="00FB3662" w:rsidRDefault="004C1243" w:rsidP="00FB3662">
      <w:pPr>
        <w:pStyle w:val="ListParagraph"/>
        <w:spacing w:after="0" w:line="360" w:lineRule="auto"/>
        <w:jc w:val="both"/>
        <w:rPr>
          <w:spacing w:val="-12"/>
          <w:sz w:val="28"/>
          <w:szCs w:val="28"/>
        </w:rPr>
      </w:pPr>
      <w:r w:rsidRPr="00FB3662">
        <w:rPr>
          <w:rFonts w:eastAsia="Aptos"/>
          <w:spacing w:val="-12"/>
          <w:kern w:val="2"/>
          <w:sz w:val="28"/>
          <w:szCs w:val="24"/>
          <w:lang w:val="vi-VN"/>
          <w14:ligatures w14:val="standardContextual"/>
        </w:rPr>
        <w:t>- Kết cấu của sản phẩm khoa học</w:t>
      </w:r>
      <w:r w:rsidRPr="00FB3662">
        <w:rPr>
          <w:rFonts w:eastAsia="Aptos"/>
          <w:spacing w:val="-12"/>
          <w:kern w:val="2"/>
          <w:sz w:val="28"/>
          <w:szCs w:val="24"/>
          <w14:ligatures w14:val="standardContextual"/>
        </w:rPr>
        <w:t xml:space="preserve">: </w:t>
      </w:r>
      <w:r w:rsidRPr="00FB3662">
        <w:rPr>
          <w:spacing w:val="-12"/>
          <w:sz w:val="28"/>
          <w:szCs w:val="28"/>
        </w:rPr>
        <w:t xml:space="preserve">Ngoài phần mở đầu, phụ lục, nội dung cuốn sách </w:t>
      </w:r>
    </w:p>
    <w:p w:rsidR="004C1243" w:rsidRPr="00FB3662" w:rsidRDefault="004C1243" w:rsidP="00FB3662">
      <w:pPr>
        <w:spacing w:after="0" w:line="360" w:lineRule="auto"/>
        <w:jc w:val="both"/>
        <w:rPr>
          <w:spacing w:val="-12"/>
          <w:sz w:val="28"/>
          <w:szCs w:val="28"/>
        </w:rPr>
      </w:pPr>
      <w:r w:rsidRPr="00FB3662">
        <w:rPr>
          <w:sz w:val="28"/>
          <w:szCs w:val="28"/>
        </w:rPr>
        <w:t>được thể hiện qua ba chương.</w:t>
      </w:r>
    </w:p>
    <w:p w:rsidR="004C1243" w:rsidRDefault="004C1243" w:rsidP="00FB3662">
      <w:pPr>
        <w:pStyle w:val="ListParagraph"/>
        <w:spacing w:after="120" w:line="360" w:lineRule="auto"/>
        <w:jc w:val="both"/>
        <w:rPr>
          <w:sz w:val="28"/>
          <w:szCs w:val="28"/>
        </w:rPr>
      </w:pPr>
      <w:r w:rsidRPr="000A4D99">
        <w:rPr>
          <w:i/>
          <w:sz w:val="28"/>
          <w:szCs w:val="28"/>
        </w:rPr>
        <w:t>Chương 1</w:t>
      </w:r>
      <w:r w:rsidRPr="00171341">
        <w:rPr>
          <w:sz w:val="28"/>
          <w:szCs w:val="28"/>
        </w:rPr>
        <w:t xml:space="preserve">: </w:t>
      </w:r>
      <w:r w:rsidRPr="00F85B85">
        <w:rPr>
          <w:sz w:val="28"/>
          <w:szCs w:val="28"/>
        </w:rPr>
        <w:t xml:space="preserve">Lãnh thổ Việt Nam trên đất liền. </w:t>
      </w:r>
    </w:p>
    <w:p w:rsidR="004C1243" w:rsidRDefault="004C1243" w:rsidP="00FB3662">
      <w:pPr>
        <w:pStyle w:val="ListParagraph"/>
        <w:spacing w:after="120" w:line="360" w:lineRule="auto"/>
        <w:jc w:val="both"/>
        <w:rPr>
          <w:sz w:val="28"/>
          <w:szCs w:val="28"/>
        </w:rPr>
      </w:pPr>
      <w:r w:rsidRPr="000A4D99">
        <w:rPr>
          <w:i/>
          <w:sz w:val="28"/>
          <w:szCs w:val="28"/>
        </w:rPr>
        <w:t>Chương 2</w:t>
      </w:r>
      <w:r w:rsidRPr="00171341">
        <w:rPr>
          <w:sz w:val="28"/>
          <w:szCs w:val="28"/>
        </w:rPr>
        <w:t xml:space="preserve">: </w:t>
      </w:r>
      <w:r>
        <w:rPr>
          <w:sz w:val="28"/>
          <w:szCs w:val="28"/>
        </w:rPr>
        <w:t>Lãnh thổ Việt Nam trên biển</w:t>
      </w:r>
    </w:p>
    <w:p w:rsidR="004C1243" w:rsidRDefault="004C1243" w:rsidP="008E4A6A">
      <w:pPr>
        <w:pStyle w:val="ListParagraph"/>
        <w:spacing w:after="0" w:line="360" w:lineRule="auto"/>
        <w:jc w:val="both"/>
        <w:rPr>
          <w:sz w:val="28"/>
          <w:szCs w:val="28"/>
        </w:rPr>
      </w:pPr>
      <w:r w:rsidRPr="000A4D99">
        <w:rPr>
          <w:i/>
          <w:sz w:val="28"/>
          <w:szCs w:val="28"/>
        </w:rPr>
        <w:t>Chương 3</w:t>
      </w:r>
      <w:r w:rsidRPr="008F45BB">
        <w:rPr>
          <w:sz w:val="28"/>
          <w:szCs w:val="28"/>
        </w:rPr>
        <w:t>: Bất đồng, tranh chấp trong biển Đông</w:t>
      </w:r>
    </w:p>
    <w:p w:rsidR="004C1243" w:rsidRDefault="004C1243" w:rsidP="008E4A6A">
      <w:pPr>
        <w:spacing w:after="0" w:line="360" w:lineRule="auto"/>
        <w:ind w:firstLine="720"/>
        <w:jc w:val="both"/>
        <w:rPr>
          <w:sz w:val="28"/>
          <w:szCs w:val="28"/>
          <w:shd w:val="clear" w:color="auto" w:fill="FFFFFF"/>
        </w:rPr>
      </w:pPr>
      <w:r w:rsidRPr="00F85B85">
        <w:rPr>
          <w:sz w:val="28"/>
          <w:szCs w:val="28"/>
          <w:shd w:val="clear" w:color="auto" w:fill="FFFFFF"/>
        </w:rPr>
        <w:t xml:space="preserve">Cuốn sách </w:t>
      </w:r>
      <w:r w:rsidRPr="005A415D">
        <w:rPr>
          <w:rStyle w:val="Emphasis"/>
          <w:b/>
          <w:bCs/>
          <w:color w:val="333333"/>
          <w:sz w:val="28"/>
          <w:szCs w:val="28"/>
          <w:bdr w:val="none" w:sz="0" w:space="0" w:color="auto" w:frame="1"/>
        </w:rPr>
        <w:t>Lãnh thổ Việt Nam – Lịch sử và pháp lý</w:t>
      </w:r>
      <w:r>
        <w:rPr>
          <w:sz w:val="28"/>
          <w:szCs w:val="28"/>
          <w:shd w:val="clear" w:color="auto" w:fill="FFFFFF"/>
        </w:rPr>
        <w:t xml:space="preserve"> do TS. Trần Công Trục là tác giả đã đề cập đến</w:t>
      </w:r>
      <w:r w:rsidRPr="00F85B85">
        <w:rPr>
          <w:sz w:val="28"/>
          <w:szCs w:val="28"/>
          <w:shd w:val="clear" w:color="auto" w:fill="FFFFFF"/>
        </w:rPr>
        <w:t xml:space="preserve"> những kiến thức </w:t>
      </w:r>
      <w:r>
        <w:rPr>
          <w:sz w:val="28"/>
          <w:szCs w:val="28"/>
          <w:shd w:val="clear" w:color="auto" w:fill="FFFFFF"/>
        </w:rPr>
        <w:t xml:space="preserve">cơ bản </w:t>
      </w:r>
      <w:r w:rsidRPr="00F85B85">
        <w:rPr>
          <w:sz w:val="28"/>
          <w:szCs w:val="28"/>
          <w:shd w:val="clear" w:color="auto" w:fill="FFFFFF"/>
        </w:rPr>
        <w:t>về lãnh thổ, sự phân chia biên giới lãnh thổ của Việt Nam, hiện trạng biên giới lãnh thổ đất liền cũng như trên biển, đặc biệt đã đề cập sâu về vấn đề Biển Đông và những tranh chấp trên Biển Đông hiện nay.</w:t>
      </w:r>
    </w:p>
    <w:p w:rsidR="004C1243" w:rsidRPr="00597940" w:rsidRDefault="004C1243" w:rsidP="008E4A6A">
      <w:pPr>
        <w:spacing w:after="0" w:line="360" w:lineRule="auto"/>
        <w:ind w:firstLine="720"/>
        <w:jc w:val="both"/>
        <w:rPr>
          <w:sz w:val="28"/>
          <w:szCs w:val="28"/>
          <w:shd w:val="clear" w:color="auto" w:fill="FFFFFF"/>
        </w:rPr>
      </w:pPr>
      <w:r w:rsidRPr="00F85B85">
        <w:rPr>
          <w:sz w:val="28"/>
          <w:szCs w:val="28"/>
          <w:shd w:val="clear" w:color="auto" w:fill="FFFFFF"/>
        </w:rPr>
        <w:t>Cuốn sách trình bày một cách hệ thống, khái quát và khoa học các hệ quy chiếu pháp lý khác nhau để giải quyết các tranh chấp khác nhau liên quan đến biên giới, lãnh thổ, phân định biển, áp dụng và giải thích Công ước Liên hợp quốc 1982 về Luật Biển (UNCLOS)</w:t>
      </w:r>
      <w:r>
        <w:rPr>
          <w:sz w:val="28"/>
          <w:szCs w:val="28"/>
          <w:shd w:val="clear" w:color="auto" w:fill="FFFFFF"/>
        </w:rPr>
        <w:t>.</w:t>
      </w:r>
    </w:p>
    <w:p w:rsidR="004C1243" w:rsidRPr="00FB3662" w:rsidRDefault="004C1243" w:rsidP="00FB3662">
      <w:pPr>
        <w:spacing w:after="0" w:line="360" w:lineRule="auto"/>
        <w:jc w:val="both"/>
        <w:rPr>
          <w:rFonts w:eastAsia="Aptos"/>
          <w:b/>
          <w:bCs/>
          <w:sz w:val="28"/>
        </w:rPr>
      </w:pPr>
      <w:r>
        <w:rPr>
          <w:rFonts w:eastAsia="Aptos"/>
          <w:b/>
          <w:bCs/>
          <w:sz w:val="28"/>
        </w:rPr>
        <w:t xml:space="preserve">      </w:t>
      </w:r>
      <w:r w:rsidRPr="00A55241">
        <w:rPr>
          <w:rFonts w:eastAsia="Aptos"/>
          <w:b/>
          <w:bCs/>
          <w:sz w:val="28"/>
          <w:lang w:val="vi-VN"/>
        </w:rPr>
        <w:t>2</w:t>
      </w:r>
      <w:r w:rsidRPr="00A55241">
        <w:rPr>
          <w:rFonts w:eastAsia="Aptos"/>
          <w:bCs/>
          <w:sz w:val="28"/>
          <w:lang w:val="vi-VN"/>
        </w:rPr>
        <w:t xml:space="preserve">. </w:t>
      </w:r>
      <w:r w:rsidR="00FB3662">
        <w:rPr>
          <w:rFonts w:eastAsia="Aptos"/>
          <w:b/>
          <w:bCs/>
          <w:sz w:val="28"/>
        </w:rPr>
        <w:t>L</w:t>
      </w:r>
      <w:r w:rsidRPr="00A55241">
        <w:rPr>
          <w:rFonts w:eastAsia="Aptos"/>
          <w:b/>
          <w:bCs/>
          <w:sz w:val="28"/>
          <w:lang w:val="vi-VN"/>
        </w:rPr>
        <w:t xml:space="preserve">ý do chọn </w:t>
      </w:r>
      <w:r w:rsidR="00FB3662">
        <w:rPr>
          <w:rFonts w:eastAsia="Aptos"/>
          <w:b/>
          <w:bCs/>
          <w:sz w:val="28"/>
        </w:rPr>
        <w:t>cuốn sách để giới thiệu</w:t>
      </w:r>
    </w:p>
    <w:p w:rsidR="004C1243" w:rsidRDefault="004C1243" w:rsidP="00FB3662">
      <w:pPr>
        <w:spacing w:after="0" w:line="360" w:lineRule="auto"/>
        <w:ind w:firstLine="720"/>
        <w:jc w:val="both"/>
        <w:rPr>
          <w:rFonts w:eastAsia="Aptos"/>
          <w:b/>
          <w:bCs/>
          <w:sz w:val="28"/>
        </w:rPr>
      </w:pPr>
      <w:r w:rsidRPr="00424E84">
        <w:rPr>
          <w:sz w:val="28"/>
          <w:szCs w:val="28"/>
        </w:rPr>
        <w:t>- Thực hiện mục tiêu phát triển “văn hóa đọc” được triển khai và thực hiện tại Học viện C</w:t>
      </w:r>
      <w:r w:rsidR="007C4DED">
        <w:rPr>
          <w:sz w:val="28"/>
          <w:szCs w:val="28"/>
        </w:rPr>
        <w:t xml:space="preserve">hính trị </w:t>
      </w:r>
      <w:r w:rsidR="00FB3662">
        <w:rPr>
          <w:sz w:val="28"/>
          <w:szCs w:val="28"/>
        </w:rPr>
        <w:t>k</w:t>
      </w:r>
      <w:r w:rsidR="007C4DED">
        <w:rPr>
          <w:sz w:val="28"/>
          <w:szCs w:val="28"/>
        </w:rPr>
        <w:t xml:space="preserve">hu vực </w:t>
      </w:r>
      <w:r w:rsidRPr="00424E84">
        <w:rPr>
          <w:sz w:val="28"/>
          <w:szCs w:val="28"/>
        </w:rPr>
        <w:t>I</w:t>
      </w:r>
      <w:r>
        <w:rPr>
          <w:rFonts w:eastAsia="Aptos"/>
          <w:b/>
          <w:bCs/>
          <w:sz w:val="28"/>
        </w:rPr>
        <w:t>.</w:t>
      </w:r>
    </w:p>
    <w:p w:rsidR="004C1243" w:rsidRDefault="004C1243" w:rsidP="00FB3662">
      <w:pPr>
        <w:spacing w:after="0" w:line="360" w:lineRule="auto"/>
        <w:ind w:firstLine="720"/>
        <w:jc w:val="both"/>
        <w:rPr>
          <w:rFonts w:eastAsia="Aptos"/>
          <w:b/>
          <w:bCs/>
          <w:sz w:val="28"/>
        </w:rPr>
      </w:pPr>
      <w:r w:rsidRPr="00424E84">
        <w:rPr>
          <w:sz w:val="28"/>
          <w:szCs w:val="28"/>
        </w:rPr>
        <w:t>- Quán triệt, thực hiện Nghị quyết số 35 - NQ/TW của B</w:t>
      </w:r>
      <w:r w:rsidR="007C4DED">
        <w:rPr>
          <w:sz w:val="28"/>
          <w:szCs w:val="28"/>
        </w:rPr>
        <w:t>ộ Chính trị</w:t>
      </w:r>
      <w:r w:rsidRPr="00424E84">
        <w:rPr>
          <w:sz w:val="28"/>
          <w:szCs w:val="28"/>
        </w:rPr>
        <w:t>, Đảng cộng sản Việt Nam về “Tăng cường bảo vệ nền tảng tư tưởng của Đảng, đấu tranh phản bác các quan điểm sai trái, thù địch trong tình hình mới”</w:t>
      </w:r>
      <w:r>
        <w:rPr>
          <w:rFonts w:eastAsia="Aptos"/>
          <w:b/>
          <w:bCs/>
          <w:sz w:val="28"/>
        </w:rPr>
        <w:t>.</w:t>
      </w:r>
    </w:p>
    <w:p w:rsidR="004C1243" w:rsidRPr="00A44E10" w:rsidRDefault="004C1243" w:rsidP="00FB3662">
      <w:pPr>
        <w:spacing w:after="0" w:line="360" w:lineRule="auto"/>
        <w:ind w:firstLine="720"/>
        <w:jc w:val="both"/>
        <w:rPr>
          <w:rFonts w:eastAsia="Aptos"/>
          <w:b/>
          <w:bCs/>
          <w:color w:val="000000" w:themeColor="text1"/>
          <w:sz w:val="28"/>
        </w:rPr>
      </w:pPr>
      <w:r w:rsidRPr="00A44E10">
        <w:rPr>
          <w:color w:val="000000" w:themeColor="text1"/>
          <w:sz w:val="28"/>
          <w:szCs w:val="28"/>
        </w:rPr>
        <w:lastRenderedPageBreak/>
        <w:t xml:space="preserve">- </w:t>
      </w:r>
      <w:r w:rsidRPr="00A44E10">
        <w:rPr>
          <w:color w:val="000000" w:themeColor="text1"/>
          <w:sz w:val="28"/>
          <w:szCs w:val="28"/>
          <w:shd w:val="clear" w:color="auto" w:fill="FFFFFF"/>
        </w:rPr>
        <w:t>Hiện nay, biên giới, biển đảo đang là một trong những nội dung được các nước trên thế giới nói chung và Việt Nam nói riêng đặc biệt quan tâm. Việc tranh chấp chủ quyền biên giới, biển đảo cũng là một vấn đề quan trọng. Điều đáng sợ nhất trong các cuộc tranh chấp chính là sự thiếu hiểu biết về bản chất các tranh chấp, nhận thức về các hệ quy chiếu pháp lý dẫn đến những đánh giá, quyết định sai lầm. Bởi vậy, muốn bảo vệ độc lập chủ quyền và toàn vẹn lãnh thổ, cần bắt đầu từ việc thay đổi nhận thức và đánh giá đúng đắn, cuốn sách đã cung cấp những kiến thức pháp lý, hiểu biết quan trọng giúp người đọc có thể tham khảo, nghiên cứu để củng cố nhận thức về những vấn đề liên quan.</w:t>
      </w:r>
    </w:p>
    <w:p w:rsidR="004C1243" w:rsidRPr="00A44E10" w:rsidRDefault="004C1243" w:rsidP="00FB3662">
      <w:pPr>
        <w:spacing w:after="0" w:line="360" w:lineRule="auto"/>
        <w:ind w:firstLine="720"/>
        <w:jc w:val="both"/>
        <w:rPr>
          <w:color w:val="000000" w:themeColor="text1"/>
          <w:sz w:val="28"/>
          <w:szCs w:val="28"/>
          <w:shd w:val="clear" w:color="auto" w:fill="FFFFFF"/>
        </w:rPr>
      </w:pPr>
      <w:r w:rsidRPr="00A44E10">
        <w:rPr>
          <w:color w:val="000000" w:themeColor="text1"/>
          <w:sz w:val="28"/>
          <w:szCs w:val="28"/>
          <w:shd w:val="clear" w:color="auto" w:fill="FFFFFF"/>
        </w:rPr>
        <w:t>- Ngoài ra, cuốn sách cũng là một nguồn tài liệu phục vụ hiệu quả trong công tác nghiên cứu, giảng dạy các môn lý luận chính trị trong hệ thống trường Đảng như môn Giáo dục Quốc phòng và an ninh, môn Lịch sử Đảng…</w:t>
      </w:r>
    </w:p>
    <w:p w:rsidR="004C1243" w:rsidRPr="00A44E10" w:rsidRDefault="004C1243" w:rsidP="00FB3662">
      <w:pPr>
        <w:spacing w:after="0" w:line="360" w:lineRule="auto"/>
        <w:jc w:val="both"/>
        <w:rPr>
          <w:sz w:val="28"/>
          <w:szCs w:val="28"/>
          <w:shd w:val="clear" w:color="auto" w:fill="FFFFFF"/>
        </w:rPr>
      </w:pPr>
      <w:r w:rsidRPr="00EA0EA2">
        <w:rPr>
          <w:rFonts w:eastAsia="Aptos"/>
          <w:b/>
          <w:bCs/>
          <w:sz w:val="28"/>
          <w:lang w:val="vi-VN"/>
        </w:rPr>
        <w:t xml:space="preserve">3. </w:t>
      </w:r>
      <w:r w:rsidR="00A44E10">
        <w:rPr>
          <w:rFonts w:eastAsia="Aptos"/>
          <w:b/>
          <w:bCs/>
          <w:sz w:val="28"/>
        </w:rPr>
        <w:t>N</w:t>
      </w:r>
      <w:r w:rsidRPr="00EA0EA2">
        <w:rPr>
          <w:rFonts w:eastAsia="Aptos"/>
          <w:b/>
          <w:bCs/>
          <w:sz w:val="28"/>
          <w:lang w:val="vi-VN"/>
        </w:rPr>
        <w:t xml:space="preserve">ội dung của </w:t>
      </w:r>
      <w:r w:rsidR="00A44E10">
        <w:rPr>
          <w:rFonts w:eastAsia="Aptos"/>
          <w:b/>
          <w:bCs/>
          <w:sz w:val="28"/>
        </w:rPr>
        <w:t>cuốn sách</w:t>
      </w:r>
    </w:p>
    <w:p w:rsidR="004C1243" w:rsidRPr="00A44E10" w:rsidRDefault="004C1243" w:rsidP="00FB3662">
      <w:pPr>
        <w:spacing w:after="0" w:line="360" w:lineRule="auto"/>
        <w:jc w:val="both"/>
        <w:rPr>
          <w:rFonts w:eastAsia="Aptos"/>
          <w:b/>
          <w:i/>
          <w:iCs/>
          <w:sz w:val="28"/>
        </w:rPr>
      </w:pPr>
      <w:r w:rsidRPr="00EA0EA2">
        <w:rPr>
          <w:rFonts w:eastAsia="Aptos"/>
          <w:b/>
          <w:i/>
          <w:iCs/>
          <w:sz w:val="28"/>
          <w:lang w:val="vi-VN"/>
        </w:rPr>
        <w:t xml:space="preserve">3.1. Nội dung cốt lõi của </w:t>
      </w:r>
      <w:r w:rsidR="00A44E10">
        <w:rPr>
          <w:rFonts w:eastAsia="Aptos"/>
          <w:b/>
          <w:i/>
          <w:iCs/>
          <w:sz w:val="28"/>
        </w:rPr>
        <w:t>cuốn sách</w:t>
      </w:r>
    </w:p>
    <w:p w:rsidR="007B272B" w:rsidRDefault="007F3DD6" w:rsidP="00A44E10">
      <w:pPr>
        <w:spacing w:after="0" w:line="360" w:lineRule="auto"/>
        <w:ind w:firstLine="720"/>
        <w:jc w:val="both"/>
        <w:rPr>
          <w:sz w:val="28"/>
          <w:szCs w:val="28"/>
        </w:rPr>
      </w:pPr>
      <w:r>
        <w:rPr>
          <w:sz w:val="28"/>
          <w:szCs w:val="28"/>
        </w:rPr>
        <w:t xml:space="preserve">- </w:t>
      </w:r>
      <w:r w:rsidR="004C1243" w:rsidRPr="009361EB">
        <w:rPr>
          <w:sz w:val="28"/>
          <w:szCs w:val="28"/>
        </w:rPr>
        <w:t>Cuốn sách đã nêu lên một số khái niệm về lãnh thổ quốc gia; biên giới quốc gia; quá trình hình thành và những nguyên tắc xác định biên giới quốc gia; phương thức giải quyết tranh chấp biên giới đất liền giữa các quốc gia; quy trình giải quyết và xác lập biên giới đất liền giữa các nước láng giềng; lãnh thổ Việt Nam trên đất liền; lãnh thổ Việt Nam trên biển cũng như nêu lên ba loại bất đồng, tranh chấp chủ yếu trong Biển Đông hiện nay</w:t>
      </w:r>
      <w:r w:rsidR="007B272B">
        <w:rPr>
          <w:sz w:val="28"/>
          <w:szCs w:val="28"/>
        </w:rPr>
        <w:t>:</w:t>
      </w:r>
    </w:p>
    <w:p w:rsidR="007B272B" w:rsidRDefault="004C1243" w:rsidP="00A44E10">
      <w:pPr>
        <w:spacing w:after="0" w:line="360" w:lineRule="auto"/>
        <w:ind w:firstLine="720"/>
        <w:jc w:val="both"/>
        <w:rPr>
          <w:sz w:val="28"/>
          <w:szCs w:val="28"/>
        </w:rPr>
      </w:pPr>
      <w:r w:rsidRPr="009361EB">
        <w:rPr>
          <w:i/>
          <w:sz w:val="28"/>
          <w:szCs w:val="28"/>
        </w:rPr>
        <w:t>Một là</w:t>
      </w:r>
      <w:r w:rsidRPr="009361EB">
        <w:rPr>
          <w:sz w:val="28"/>
          <w:szCs w:val="28"/>
        </w:rPr>
        <w:t xml:space="preserve"> tranh chấp về địa – chính trị, địa – kinh tế, địa – chiến lược giữa Trung Quốc và Mỹ; </w:t>
      </w:r>
    </w:p>
    <w:p w:rsidR="007B272B" w:rsidRDefault="007B272B" w:rsidP="00A44E10">
      <w:pPr>
        <w:spacing w:after="0" w:line="360" w:lineRule="auto"/>
        <w:ind w:firstLine="720"/>
        <w:jc w:val="both"/>
        <w:rPr>
          <w:sz w:val="28"/>
          <w:szCs w:val="28"/>
        </w:rPr>
      </w:pPr>
      <w:r>
        <w:rPr>
          <w:i/>
          <w:sz w:val="28"/>
          <w:szCs w:val="28"/>
        </w:rPr>
        <w:t>H</w:t>
      </w:r>
      <w:r w:rsidR="004C1243" w:rsidRPr="009361EB">
        <w:rPr>
          <w:i/>
          <w:sz w:val="28"/>
          <w:szCs w:val="28"/>
        </w:rPr>
        <w:t>ai là</w:t>
      </w:r>
      <w:r w:rsidR="004C1243" w:rsidRPr="009361EB">
        <w:rPr>
          <w:sz w:val="28"/>
          <w:szCs w:val="28"/>
        </w:rPr>
        <w:t xml:space="preserve"> tranh chấp về việc giải thích và áp dụng các quy định của Công ước của Liên hợp quốc về Luật biển năm 1982; </w:t>
      </w:r>
    </w:p>
    <w:p w:rsidR="004C1243" w:rsidRDefault="007B272B" w:rsidP="00A44E10">
      <w:pPr>
        <w:spacing w:after="0" w:line="360" w:lineRule="auto"/>
        <w:ind w:firstLine="720"/>
        <w:jc w:val="both"/>
        <w:rPr>
          <w:sz w:val="28"/>
          <w:szCs w:val="28"/>
        </w:rPr>
      </w:pPr>
      <w:r>
        <w:rPr>
          <w:i/>
          <w:sz w:val="28"/>
          <w:szCs w:val="28"/>
        </w:rPr>
        <w:t>B</w:t>
      </w:r>
      <w:r w:rsidR="004C1243" w:rsidRPr="009361EB">
        <w:rPr>
          <w:i/>
          <w:sz w:val="28"/>
          <w:szCs w:val="28"/>
        </w:rPr>
        <w:t>a là</w:t>
      </w:r>
      <w:r w:rsidR="004C1243" w:rsidRPr="009361EB">
        <w:rPr>
          <w:sz w:val="28"/>
          <w:szCs w:val="28"/>
        </w:rPr>
        <w:t xml:space="preserve"> bất đồng, tranh chấp về quyền thụ đắc lãnh thổ đối với các quần đảo ở giữa Biển Đông, đặc biệt là đối với hai quần đảo Hoàng Sa và Trường Sa).</w:t>
      </w:r>
    </w:p>
    <w:p w:rsidR="00B57837" w:rsidRDefault="00B57837" w:rsidP="00A44E10">
      <w:pPr>
        <w:spacing w:after="0" w:line="360" w:lineRule="auto"/>
        <w:ind w:firstLine="720"/>
        <w:jc w:val="both"/>
        <w:rPr>
          <w:sz w:val="28"/>
          <w:szCs w:val="28"/>
        </w:rPr>
      </w:pPr>
      <w:r>
        <w:rPr>
          <w:sz w:val="28"/>
          <w:szCs w:val="28"/>
        </w:rPr>
        <w:t>- Khi đề cập đến vấn đề “Lãnh thổ VN trên đất liền”, cuốn sách có đề cập đến 3 nội dung quan trọng là:</w:t>
      </w:r>
    </w:p>
    <w:p w:rsidR="00B57837" w:rsidRDefault="00B57837" w:rsidP="00A44E10">
      <w:pPr>
        <w:spacing w:after="0" w:line="360" w:lineRule="auto"/>
        <w:ind w:firstLine="720"/>
        <w:jc w:val="both"/>
        <w:rPr>
          <w:sz w:val="28"/>
          <w:szCs w:val="28"/>
        </w:rPr>
      </w:pPr>
      <w:r>
        <w:rPr>
          <w:sz w:val="28"/>
          <w:szCs w:val="28"/>
        </w:rPr>
        <w:lastRenderedPageBreak/>
        <w:t>+ Biên giới đất liền Việt Nam – Trung Quốc</w:t>
      </w:r>
    </w:p>
    <w:p w:rsidR="00B57837" w:rsidRDefault="00B57837" w:rsidP="00A44E10">
      <w:pPr>
        <w:spacing w:after="0" w:line="360" w:lineRule="auto"/>
        <w:ind w:firstLine="720"/>
        <w:jc w:val="both"/>
        <w:rPr>
          <w:sz w:val="28"/>
          <w:szCs w:val="28"/>
        </w:rPr>
      </w:pPr>
      <w:r>
        <w:rPr>
          <w:sz w:val="28"/>
          <w:szCs w:val="28"/>
        </w:rPr>
        <w:t>+ Biên giới Việt Nam – Campuchia</w:t>
      </w:r>
    </w:p>
    <w:p w:rsidR="00B57837" w:rsidRDefault="00B57837" w:rsidP="00A44E10">
      <w:pPr>
        <w:spacing w:after="0" w:line="360" w:lineRule="auto"/>
        <w:ind w:firstLine="720"/>
        <w:jc w:val="both"/>
        <w:rPr>
          <w:sz w:val="28"/>
          <w:szCs w:val="28"/>
        </w:rPr>
      </w:pPr>
      <w:r>
        <w:rPr>
          <w:sz w:val="28"/>
          <w:szCs w:val="28"/>
        </w:rPr>
        <w:t>+ Biên giới Việt Nam – Lào</w:t>
      </w:r>
    </w:p>
    <w:p w:rsidR="00B57837" w:rsidRDefault="00B57837" w:rsidP="00A44E10">
      <w:pPr>
        <w:spacing w:after="0" w:line="360" w:lineRule="auto"/>
        <w:ind w:firstLine="720"/>
        <w:jc w:val="both"/>
        <w:rPr>
          <w:sz w:val="28"/>
          <w:szCs w:val="28"/>
        </w:rPr>
      </w:pPr>
      <w:r>
        <w:rPr>
          <w:sz w:val="28"/>
          <w:szCs w:val="28"/>
        </w:rPr>
        <w:t>- Nói đến nội dung “Lãnh thổ Việt Nam trên biển” thì tác giả trình bày 02 nội dung: Một là “Khái quát về biển, đảo Việt Nam” và hai là “Lãnh thổ VN trên biển, Lịch sử và pháp lý”.</w:t>
      </w:r>
    </w:p>
    <w:p w:rsidR="00B57837" w:rsidRDefault="00B57837" w:rsidP="00A44E10">
      <w:pPr>
        <w:spacing w:after="0" w:line="360" w:lineRule="auto"/>
        <w:ind w:firstLine="720"/>
        <w:jc w:val="both"/>
        <w:rPr>
          <w:sz w:val="28"/>
          <w:szCs w:val="28"/>
        </w:rPr>
      </w:pPr>
      <w:r>
        <w:rPr>
          <w:sz w:val="28"/>
          <w:szCs w:val="28"/>
        </w:rPr>
        <w:t>- Đề cập đến vấn đề “Bất đồng, tranh chấp trong Biển Đông”, tác giả đã đưa ra 3 nội dung:</w:t>
      </w:r>
    </w:p>
    <w:p w:rsidR="00B57837" w:rsidRDefault="00B57837" w:rsidP="00A44E10">
      <w:pPr>
        <w:spacing w:after="0" w:line="360" w:lineRule="auto"/>
        <w:ind w:firstLine="720"/>
        <w:jc w:val="both"/>
        <w:rPr>
          <w:sz w:val="28"/>
          <w:szCs w:val="28"/>
        </w:rPr>
      </w:pPr>
      <w:r>
        <w:rPr>
          <w:sz w:val="28"/>
          <w:szCs w:val="28"/>
        </w:rPr>
        <w:t>+ Tranh chấp, đối đầu chiến lược Mỹ - Trung Quốc</w:t>
      </w:r>
    </w:p>
    <w:p w:rsidR="00B57837" w:rsidRDefault="00B57837" w:rsidP="00A44E10">
      <w:pPr>
        <w:spacing w:after="0" w:line="360" w:lineRule="auto"/>
        <w:ind w:firstLine="720"/>
        <w:jc w:val="both"/>
        <w:rPr>
          <w:bCs/>
          <w:sz w:val="28"/>
          <w:szCs w:val="28"/>
        </w:rPr>
      </w:pPr>
      <w:r>
        <w:rPr>
          <w:sz w:val="28"/>
          <w:szCs w:val="28"/>
        </w:rPr>
        <w:t xml:space="preserve">+ </w:t>
      </w:r>
      <w:r w:rsidRPr="00B57837">
        <w:rPr>
          <w:bCs/>
          <w:sz w:val="28"/>
          <w:szCs w:val="28"/>
        </w:rPr>
        <w:t xml:space="preserve">Tranh chấp về việc giải thích và áp dụng </w:t>
      </w:r>
      <w:r w:rsidR="00650A6D">
        <w:rPr>
          <w:bCs/>
          <w:sz w:val="28"/>
          <w:szCs w:val="28"/>
        </w:rPr>
        <w:t>“</w:t>
      </w:r>
      <w:r w:rsidR="00650A6D" w:rsidRPr="00F85B85">
        <w:rPr>
          <w:sz w:val="28"/>
          <w:szCs w:val="28"/>
          <w:shd w:val="clear" w:color="auto" w:fill="FFFFFF"/>
        </w:rPr>
        <w:t>Công ước Liên hợp quốc 1982 về Luật Biển</w:t>
      </w:r>
      <w:r w:rsidR="00650A6D">
        <w:rPr>
          <w:sz w:val="28"/>
          <w:szCs w:val="28"/>
          <w:shd w:val="clear" w:color="auto" w:fill="FFFFFF"/>
        </w:rPr>
        <w:t>”</w:t>
      </w:r>
      <w:r w:rsidRPr="00B57837">
        <w:rPr>
          <w:bCs/>
          <w:sz w:val="28"/>
          <w:szCs w:val="28"/>
        </w:rPr>
        <w:t xml:space="preserve"> trong việc xác định ranh giới các vùng biển và thềm lục địa và phân định các vùng biển chồng lấn giữa các quốc gia ven Biển Đông</w:t>
      </w:r>
    </w:p>
    <w:p w:rsidR="007F3DD6" w:rsidRPr="001D6D1F" w:rsidRDefault="00B57837" w:rsidP="00A44E10">
      <w:pPr>
        <w:spacing w:after="0" w:line="360" w:lineRule="auto"/>
        <w:ind w:firstLine="720"/>
        <w:jc w:val="both"/>
        <w:rPr>
          <w:bCs/>
          <w:sz w:val="28"/>
          <w:szCs w:val="28"/>
        </w:rPr>
      </w:pPr>
      <w:r>
        <w:rPr>
          <w:bCs/>
          <w:sz w:val="28"/>
          <w:szCs w:val="28"/>
        </w:rPr>
        <w:t xml:space="preserve">+ </w:t>
      </w:r>
      <w:r w:rsidRPr="00B57837">
        <w:rPr>
          <w:bCs/>
          <w:sz w:val="28"/>
          <w:szCs w:val="28"/>
        </w:rPr>
        <w:t>Bất đồng, tranh chấp về quyền thụ đắc lãnh thổ đối với hai quần đảo Hoàng Sa và Trường Sa</w:t>
      </w:r>
    </w:p>
    <w:p w:rsidR="004C1243" w:rsidRDefault="004C1243" w:rsidP="00A44E10">
      <w:pPr>
        <w:spacing w:after="0" w:line="360" w:lineRule="auto"/>
        <w:jc w:val="both"/>
        <w:rPr>
          <w:rFonts w:asciiTheme="minorHAnsi" w:eastAsia="Aptos" w:hAnsiTheme="minorHAnsi"/>
          <w:b/>
          <w:i/>
          <w:iCs/>
          <w:spacing w:val="-12"/>
          <w:sz w:val="28"/>
        </w:rPr>
      </w:pPr>
      <w:r w:rsidRPr="00EA0EA2">
        <w:rPr>
          <w:rFonts w:eastAsia="Aptos"/>
          <w:b/>
          <w:i/>
          <w:iCs/>
          <w:sz w:val="28"/>
          <w:lang w:val="vi-VN"/>
        </w:rPr>
        <w:t>3.2</w:t>
      </w:r>
      <w:r w:rsidRPr="00EA0EA2">
        <w:rPr>
          <w:rFonts w:eastAsia="Aptos"/>
          <w:bCs/>
          <w:sz w:val="28"/>
          <w:lang w:val="vi-VN"/>
        </w:rPr>
        <w:t xml:space="preserve">. </w:t>
      </w:r>
      <w:r w:rsidRPr="00615672">
        <w:rPr>
          <w:rFonts w:ascii="Times New Roman Bold Italic" w:eastAsia="Aptos" w:hAnsi="Times New Roman Bold Italic"/>
          <w:b/>
          <w:i/>
          <w:iCs/>
          <w:spacing w:val="-8"/>
          <w:sz w:val="28"/>
          <w:lang w:val="vi-VN"/>
        </w:rPr>
        <w:t xml:space="preserve">Nội dung tăng cường bảo vệ nền tảng, tư tưởng của Đảng, đấu tranh </w:t>
      </w:r>
      <w:r w:rsidRPr="003A41D5">
        <w:rPr>
          <w:rFonts w:ascii="Times New Roman Bold Italic" w:eastAsia="Aptos" w:hAnsi="Times New Roman Bold Italic"/>
          <w:b/>
          <w:i/>
          <w:iCs/>
          <w:spacing w:val="-8"/>
          <w:sz w:val="28"/>
          <w:lang w:val="vi-VN"/>
        </w:rPr>
        <w:t>phản bác</w:t>
      </w:r>
      <w:r w:rsidRPr="003A41D5">
        <w:rPr>
          <w:rFonts w:eastAsia="Aptos"/>
          <w:b/>
          <w:i/>
          <w:iCs/>
          <w:spacing w:val="-8"/>
          <w:sz w:val="28"/>
          <w:lang w:val="vi-VN"/>
        </w:rPr>
        <w:t xml:space="preserve"> </w:t>
      </w:r>
      <w:r w:rsidRPr="003A0ACA">
        <w:rPr>
          <w:rFonts w:eastAsia="Aptos"/>
          <w:b/>
          <w:i/>
          <w:iCs/>
          <w:spacing w:val="-12"/>
          <w:sz w:val="28"/>
          <w:lang w:val="vi-VN"/>
        </w:rPr>
        <w:t xml:space="preserve">các </w:t>
      </w:r>
      <w:r w:rsidRPr="003A0ACA">
        <w:rPr>
          <w:rFonts w:ascii="Times New Roman Bold Italic" w:eastAsia="Aptos" w:hAnsi="Times New Roman Bold Italic"/>
          <w:b/>
          <w:i/>
          <w:iCs/>
          <w:spacing w:val="-12"/>
          <w:sz w:val="28"/>
          <w:lang w:val="vi-VN"/>
        </w:rPr>
        <w:t>quan điểm sai trái, thù địch; đảm bảo bản chất trường Đảng của sản phẩm khoa học</w:t>
      </w:r>
    </w:p>
    <w:p w:rsidR="004C1243" w:rsidRDefault="004C1243" w:rsidP="00A44E10">
      <w:pPr>
        <w:spacing w:after="0" w:line="360" w:lineRule="auto"/>
        <w:ind w:firstLine="720"/>
        <w:jc w:val="both"/>
        <w:rPr>
          <w:sz w:val="28"/>
          <w:szCs w:val="28"/>
        </w:rPr>
      </w:pPr>
      <w:r>
        <w:rPr>
          <w:sz w:val="28"/>
          <w:szCs w:val="28"/>
        </w:rPr>
        <w:t>Nội dung cuốn sách cũng thể hiện đúng tinh thần quan điểm, chủ trương của Đảng Cộng sản Việt Nam về phương thức giải quyết tranh chấp biên giới giữa các quốc gia: thông qua các biện pháp hòa bình phù hợp với luật pháp quốc tế, trên cơ sở điều ước quốc tế đã được các bên tranh chấp thừa nhận.</w:t>
      </w:r>
    </w:p>
    <w:p w:rsidR="004C1243" w:rsidRPr="00157C7D" w:rsidRDefault="004C1243" w:rsidP="00A44E10">
      <w:pPr>
        <w:spacing w:after="0" w:line="360" w:lineRule="auto"/>
        <w:ind w:firstLine="720"/>
        <w:jc w:val="both"/>
        <w:rPr>
          <w:sz w:val="28"/>
          <w:szCs w:val="28"/>
          <w:shd w:val="clear" w:color="auto" w:fill="FFFFFF"/>
        </w:rPr>
      </w:pPr>
      <w:r w:rsidRPr="00D03D58">
        <w:rPr>
          <w:spacing w:val="-2"/>
          <w:sz w:val="28"/>
          <w:szCs w:val="28"/>
          <w:shd w:val="clear" w:color="auto" w:fill="FFFFFF"/>
        </w:rPr>
        <w:t>Cuốn sách giúp độc giả có cái nhìn thấu đáo, toàn diện và khoa học về bản chất các tranh chấp, nâng cao nhận thức về các hệ quy chiếu pháp lý từ đó hạn chế tối đa những đánh giá sai lầm, đưa ra được những quyết định đúng đắn nhằm kiên trì giải quyết mọi bất đồng, tranh chấp, phục vụ cho mục tiêu góp phần giữ vững hòa bình, ổn định, hợp tác và phát triển của khu vực và quốc tế trong bối cảnh hiện nay</w:t>
      </w:r>
      <w:r>
        <w:rPr>
          <w:sz w:val="28"/>
          <w:szCs w:val="28"/>
          <w:shd w:val="clear" w:color="auto" w:fill="FFFFFF"/>
        </w:rPr>
        <w:t>.</w:t>
      </w:r>
    </w:p>
    <w:p w:rsidR="004C1243" w:rsidRDefault="004C1243" w:rsidP="00A44E10">
      <w:pPr>
        <w:spacing w:after="0" w:line="360" w:lineRule="auto"/>
        <w:ind w:firstLine="720"/>
        <w:jc w:val="both"/>
        <w:rPr>
          <w:sz w:val="28"/>
          <w:szCs w:val="28"/>
        </w:rPr>
      </w:pPr>
      <w:r w:rsidRPr="00711D90">
        <w:rPr>
          <w:b/>
          <w:i/>
          <w:sz w:val="28"/>
          <w:szCs w:val="28"/>
        </w:rPr>
        <w:t>Tính Đảng:</w:t>
      </w:r>
      <w:r w:rsidRPr="00711D90">
        <w:rPr>
          <w:sz w:val="28"/>
          <w:szCs w:val="28"/>
        </w:rPr>
        <w:t xml:space="preserve"> Tác giả cuốn sách đã nghiên cứu, đưa ra khái niệm về “lãnh thổ quốc gia”, “biên giới quốc gia” và một số nội dung như “lãnh thổ Việt Nam trên đất liền”, “lãnh thổ Việt Nam trên biển” và “bất đồng, tranh chấp trong biển Đông” </w:t>
      </w:r>
      <w:r w:rsidRPr="00711D90">
        <w:rPr>
          <w:sz w:val="28"/>
          <w:szCs w:val="28"/>
        </w:rPr>
        <w:lastRenderedPageBreak/>
        <w:t>trên cơ sở những quy định, điều khoản của luật pháp quốc tế</w:t>
      </w:r>
      <w:r w:rsidR="001D6D1F" w:rsidRPr="00711D90">
        <w:rPr>
          <w:sz w:val="28"/>
          <w:szCs w:val="28"/>
        </w:rPr>
        <w:t>. VD:</w:t>
      </w:r>
      <w:r w:rsidRPr="00711D90">
        <w:rPr>
          <w:sz w:val="28"/>
          <w:szCs w:val="28"/>
        </w:rPr>
        <w:t xml:space="preserve"> (Điều 38, Điều 59…của Quy chế Tòa án Công lý quốc tế) (tr.11); các hiệp ước quốc tế; Hiến chương Liên Hợp quốc (Điều 33…) (tr.12); chủ trương, đường lối của Đảng và Nhà nước Việt Nam như Nghị quyết 142</w:t>
      </w:r>
      <w:r>
        <w:rPr>
          <w:sz w:val="28"/>
          <w:szCs w:val="28"/>
        </w:rPr>
        <w:t>/2016/QH13 về Kế hoạch phát triển kinh tế - xã hội 5 năm 2016-2020, đã được thông qua tại kỳ họp thứ 11, Quốc hội khóa XIII: “</w:t>
      </w:r>
      <w:r w:rsidRPr="00E515AD">
        <w:rPr>
          <w:i/>
          <w:sz w:val="28"/>
          <w:szCs w:val="28"/>
        </w:rPr>
        <w:t>Kết hợp tốt nhiệm vụ quốc phòng, an ninh với nhiệm vụ phát triển kinh tế - xã hội. Xây dựng khu vực biên giới hòa bình, hữu nghị, hợp tác và phát triển. Tăng cường thế trận quốc phòng toàn dân và an ninh nhân dân, nhất là ở khu vực biển đảo; chủ động bảo vệ chủ quyền, quyền chủ quyền, lợi ích quốc gia và lợi ích người dân trên biển. Nâng cao hiệu quả hoạt động của các khu kinh tế quốc phòng”</w:t>
      </w:r>
      <w:r>
        <w:rPr>
          <w:sz w:val="28"/>
          <w:szCs w:val="28"/>
        </w:rPr>
        <w:t xml:space="preserve"> (Điểm 9, Nghị quyết 142/2016/QH13)… (tr.22).</w:t>
      </w:r>
    </w:p>
    <w:p w:rsidR="00431427" w:rsidRDefault="00AF52B6" w:rsidP="00A44E10">
      <w:pPr>
        <w:spacing w:after="0" w:line="360" w:lineRule="auto"/>
        <w:ind w:firstLine="720"/>
        <w:jc w:val="both"/>
        <w:rPr>
          <w:sz w:val="28"/>
          <w:szCs w:val="28"/>
        </w:rPr>
      </w:pPr>
      <w:r>
        <w:rPr>
          <w:sz w:val="28"/>
          <w:szCs w:val="28"/>
        </w:rPr>
        <w:t xml:space="preserve">- </w:t>
      </w:r>
      <w:r w:rsidR="00431427">
        <w:rPr>
          <w:sz w:val="28"/>
          <w:szCs w:val="28"/>
        </w:rPr>
        <w:t>Trong cuốn sách, không ít lần TS. Trần Công Trục khẳng định: “Không thể nói Việt Nam đã để mất các khu vực này cho Trung Quố</w:t>
      </w:r>
      <w:r w:rsidR="002B281A">
        <w:rPr>
          <w:sz w:val="28"/>
          <w:szCs w:val="28"/>
        </w:rPr>
        <w:t xml:space="preserve">c” (tr.16, 17, </w:t>
      </w:r>
      <w:r w:rsidR="00431427">
        <w:rPr>
          <w:sz w:val="28"/>
          <w:szCs w:val="28"/>
        </w:rPr>
        <w:t>31), ông còn khẳng định: “Kết quả giải quyết đường biên giới tại các khu vực nhạy cảm là hoàn toàn công bằng và hợp lý, phù hợp với luật pháp và thực tiễn quốc tế, tuân thủ những nguyên tắc mà hai bên đã thỏa thuận” (tr.18).</w:t>
      </w:r>
    </w:p>
    <w:p w:rsidR="002B281A" w:rsidRDefault="002B281A" w:rsidP="00A44E10">
      <w:pPr>
        <w:spacing w:after="0" w:line="360" w:lineRule="auto"/>
        <w:ind w:firstLine="720"/>
        <w:jc w:val="both"/>
        <w:rPr>
          <w:sz w:val="28"/>
          <w:szCs w:val="28"/>
        </w:rPr>
      </w:pPr>
      <w:r>
        <w:rPr>
          <w:sz w:val="28"/>
          <w:szCs w:val="28"/>
        </w:rPr>
        <w:t xml:space="preserve">Đề cập đến những “điểm nóng” biên giới Việt Nam – Trung Quốc, khi nói đến Ải Nam Quan, tác giả đã chia sẻ đầy đủ những căn cứ pháp lý, các bước tiến hành trong quá trình giải quyết ở một số khu vực của biên giới đất liền Việt Nam – Trung Quốc với tư cách là người trực tiếp tham gia đàm phán, phân giới, cắm mốc. Từ mô tả trong </w:t>
      </w:r>
      <w:r w:rsidRPr="0041404C">
        <w:rPr>
          <w:i/>
          <w:sz w:val="28"/>
          <w:szCs w:val="28"/>
        </w:rPr>
        <w:t>Biên bản hoạch định</w:t>
      </w:r>
      <w:r w:rsidR="0041404C" w:rsidRPr="0041404C">
        <w:rPr>
          <w:i/>
          <w:sz w:val="28"/>
          <w:szCs w:val="28"/>
        </w:rPr>
        <w:t xml:space="preserve"> biên giới Pháp - Thanh</w:t>
      </w:r>
      <w:r>
        <w:rPr>
          <w:sz w:val="28"/>
          <w:szCs w:val="28"/>
        </w:rPr>
        <w:t xml:space="preserve"> n</w:t>
      </w:r>
      <w:r w:rsidR="0041404C">
        <w:rPr>
          <w:sz w:val="28"/>
          <w:szCs w:val="28"/>
        </w:rPr>
        <w:t>gày 07-4-</w:t>
      </w:r>
      <w:r>
        <w:rPr>
          <w:sz w:val="28"/>
          <w:szCs w:val="28"/>
        </w:rPr>
        <w:t xml:space="preserve">1886 </w:t>
      </w:r>
      <w:r w:rsidR="0041404C">
        <w:rPr>
          <w:sz w:val="28"/>
          <w:szCs w:val="28"/>
        </w:rPr>
        <w:t>đến Biên bản cắm mốc trên thực địa ngày 21-4-1891 (Cột thứ 18, Trấn Nam Quan ngoại: Trên đường Nam Quan về Đồng Đăng, cách cửa khẩu khoảng 100 thước về hướng nam – nguyên văn tiếng Pháp trong biên bản: “A environ 100m en avant de la porte de Nam</w:t>
      </w:r>
      <w:r w:rsidR="00436F02">
        <w:rPr>
          <w:sz w:val="28"/>
          <w:szCs w:val="28"/>
        </w:rPr>
        <w:t xml:space="preserve"> </w:t>
      </w:r>
      <w:r w:rsidR="0041404C">
        <w:rPr>
          <w:sz w:val="28"/>
          <w:szCs w:val="28"/>
        </w:rPr>
        <w:t>-</w:t>
      </w:r>
      <w:r w:rsidR="00436F02">
        <w:rPr>
          <w:sz w:val="28"/>
          <w:szCs w:val="28"/>
        </w:rPr>
        <w:t xml:space="preserve"> </w:t>
      </w:r>
      <w:r w:rsidR="0041404C">
        <w:rPr>
          <w:sz w:val="28"/>
          <w:szCs w:val="28"/>
        </w:rPr>
        <w:t>Quan”); Khi Việt Nam và Trung Quốc thể hiện đường biên giới chủ trương trên bản đồ, tạo thành khu vực 294 khá rộng, trải dài từ tây sang đông của tuyến đường bộ và trong khi hai bên đàm phán hoạch định đường biên giới ở khu vực nà</w:t>
      </w:r>
      <w:r w:rsidR="00A9032E">
        <w:rPr>
          <w:sz w:val="28"/>
          <w:szCs w:val="28"/>
        </w:rPr>
        <w:t>y, lựa chọn “đường biên giới đã thống nhất”</w:t>
      </w:r>
      <w:r w:rsidR="00436F02">
        <w:rPr>
          <w:sz w:val="28"/>
          <w:szCs w:val="28"/>
        </w:rPr>
        <w:t xml:space="preserve"> </w:t>
      </w:r>
      <w:r w:rsidR="00A9032E">
        <w:rPr>
          <w:sz w:val="28"/>
          <w:szCs w:val="28"/>
        </w:rPr>
        <w:t xml:space="preserve">- là đường biên giới đã </w:t>
      </w:r>
      <w:r w:rsidR="00A9032E">
        <w:rPr>
          <w:sz w:val="28"/>
          <w:szCs w:val="28"/>
        </w:rPr>
        <w:lastRenderedPageBreak/>
        <w:t>được hoạch định cuối cùng mà hai bên chấp nhận, phù hợp với các nguyên tắc cơ bản mà hai bên thỏa thuận, đảm bảo công bằng, thỏa đáng cho cả hai bên, đảm bảo lợi ích cơ bản lâu dài của cả hai nước. Tiến sĩ Trần Công Trục một lần nữa khẳng định: “Như vậy không có chuyện Việt Nam đã “nhường” Ải Nam Quan cho Trung Quốc như nhiều người suy diễn theo cảm tính và dựa vào những thông tin thiếu khách quan, không có giá trị pháp lý</w:t>
      </w:r>
      <w:r w:rsidR="00436F02">
        <w:rPr>
          <w:sz w:val="28"/>
          <w:szCs w:val="28"/>
        </w:rPr>
        <w:t xml:space="preserve"> </w:t>
      </w:r>
      <w:r w:rsidR="00A9032E">
        <w:rPr>
          <w:sz w:val="28"/>
          <w:szCs w:val="28"/>
        </w:rPr>
        <w:t>(tr.31).</w:t>
      </w:r>
    </w:p>
    <w:p w:rsidR="00314014" w:rsidRDefault="000E08D4" w:rsidP="00A44E10">
      <w:pPr>
        <w:spacing w:after="0" w:line="360" w:lineRule="auto"/>
        <w:ind w:firstLine="720"/>
        <w:jc w:val="both"/>
        <w:rPr>
          <w:sz w:val="28"/>
          <w:szCs w:val="28"/>
        </w:rPr>
      </w:pPr>
      <w:r>
        <w:rPr>
          <w:sz w:val="28"/>
          <w:szCs w:val="28"/>
        </w:rPr>
        <w:t xml:space="preserve">Tương tự, khi nói về quá trình phân chia thác Bản Giốc, tác giả với thực tế công tác của mình đã chia sẻ rằng Việt Nam và Trung Quốc cùng thống nhất sử dụng Công ước Pháp – Thanh làm cơ sở phân định. Ông viết: </w:t>
      </w:r>
      <w:r w:rsidR="00314014">
        <w:rPr>
          <w:sz w:val="28"/>
          <w:szCs w:val="28"/>
        </w:rPr>
        <w:t xml:space="preserve">Trong </w:t>
      </w:r>
      <w:r w:rsidR="00314014" w:rsidRPr="00314014">
        <w:rPr>
          <w:i/>
          <w:sz w:val="28"/>
          <w:szCs w:val="28"/>
        </w:rPr>
        <w:t xml:space="preserve">Biên bản phân giới cắm mốc </w:t>
      </w:r>
      <w:r w:rsidR="00314014" w:rsidRPr="00314014">
        <w:rPr>
          <w:sz w:val="28"/>
          <w:szCs w:val="28"/>
        </w:rPr>
        <w:t>giữa Pháp và nhà Thanh</w:t>
      </w:r>
      <w:r w:rsidR="00314014">
        <w:rPr>
          <w:sz w:val="28"/>
          <w:szCs w:val="28"/>
        </w:rPr>
        <w:t xml:space="preserve"> ngày 31-5-1892 ghi rõ: “Từ điểm này, đường biên giới chạy theo chính giữa (trung tuyến) dòng sông cho đến thác Ta Tung”. Do cùng căn cứ vào lời văn mô tả này nên khi vẽ đường biên giới chủ trương Việt Nam và Trung Quốc đều vẽ trùng nhau, từ giữa dòng sông Quây Sơn đến chính giữa ngọn thác chính. Hai bên chỉ vẽ khác nhau ở phần phía trên đỉnh thác, nơi có hai dòng chảy ôm lấy cồn Pò Đon (Pò Thoong) mà cả Việt Nam lẫn Trung Quốc đều muốn nhận là lãnh thổ của mình.</w:t>
      </w:r>
    </w:p>
    <w:p w:rsidR="00314014" w:rsidRDefault="00314014" w:rsidP="00A44E10">
      <w:pPr>
        <w:spacing w:after="0" w:line="360" w:lineRule="auto"/>
        <w:ind w:firstLine="720"/>
        <w:jc w:val="both"/>
        <w:rPr>
          <w:sz w:val="28"/>
          <w:szCs w:val="28"/>
        </w:rPr>
      </w:pPr>
      <w:r>
        <w:rPr>
          <w:sz w:val="28"/>
          <w:szCs w:val="28"/>
        </w:rPr>
        <w:t xml:space="preserve">Trong quá trình đàm phán, vì cả Việt Nam và Trung Quốc không có đủ chứng cứ, tài liệu pháp lý bảo vệ yêu sách của mình đối với cồn Pò Đon nên hai bên phải dựa vào nguyên tắc của luật pháp và thực tiễn quốc tế đã được hai bên thỏa thuận liên quan đến việc hoạch định biên giới theo sông suối biên giới: </w:t>
      </w:r>
      <w:r w:rsidRPr="00314014">
        <w:rPr>
          <w:i/>
          <w:sz w:val="28"/>
          <w:szCs w:val="28"/>
        </w:rPr>
        <w:t>đối với đường biên giới đi qua sông suối tàu thuyền không đi lại được thì đường biên giới đi qua trung tuyến dòng chảy chính</w:t>
      </w:r>
      <w:r>
        <w:rPr>
          <w:sz w:val="28"/>
          <w:szCs w:val="28"/>
        </w:rPr>
        <w:t>. Vì vậy, khi phân giới cắm mốc tại khu vực này, hai bên đo đạc, xác định dòng chảy chính nằm về phía Việt Nam</w:t>
      </w:r>
      <w:r w:rsidR="00594A5D">
        <w:rPr>
          <w:sz w:val="28"/>
          <w:szCs w:val="28"/>
        </w:rPr>
        <w:t>. Nếu căn cứ vào nguyên tắc pháp lý nêu trên thì toàn bộ cồn Pò Đon sẽ thuộc về Trung Quốc. Tuy nhiên, theo thỏa thuận, hai bên đã cân nhắc, chiếu cố đến sự quan tâm và thực tế quản lý ở đây để thống nhất phương án hoạch định thích hợp nhất. Cuối cùng hai bên thống nhất xác định đường biên giới đi qua cồn Pò Đon, hai phần ba thuộc về Trung Quốc và một phần ba thuộc về Việt Nam.</w:t>
      </w:r>
    </w:p>
    <w:p w:rsidR="00594A5D" w:rsidRDefault="00594A5D" w:rsidP="00A44E10">
      <w:pPr>
        <w:spacing w:after="0" w:line="360" w:lineRule="auto"/>
        <w:ind w:firstLine="720"/>
        <w:jc w:val="both"/>
        <w:rPr>
          <w:sz w:val="28"/>
          <w:szCs w:val="28"/>
        </w:rPr>
      </w:pPr>
      <w:r>
        <w:rPr>
          <w:sz w:val="28"/>
          <w:szCs w:val="28"/>
        </w:rPr>
        <w:lastRenderedPageBreak/>
        <w:t>Từ t</w:t>
      </w:r>
      <w:r w:rsidR="001B3944">
        <w:rPr>
          <w:sz w:val="28"/>
          <w:szCs w:val="28"/>
        </w:rPr>
        <w:t>ình hình nói trên, tác g</w:t>
      </w:r>
      <w:r w:rsidR="00385A81">
        <w:rPr>
          <w:sz w:val="28"/>
          <w:szCs w:val="28"/>
        </w:rPr>
        <w:t>i</w:t>
      </w:r>
      <w:r w:rsidR="001B3944">
        <w:rPr>
          <w:sz w:val="28"/>
          <w:szCs w:val="28"/>
        </w:rPr>
        <w:t>ả khẳng định: vấn đề tranh chấp biên giới lãnh thổ ở khu vực này đã được giải quyết một cách thật sự công bằng, khách quan và cầu thị, hoàn toàn phù hợp với luật pháp, thông lệ quốc tế, không có chuyện Việt Nam để mất thác Bản Giốc vào tay Trung Quốc như một số người, do vô tình hay cố ý, viện dẫn các tư liệu lịch sử, văn học, sách giáo khoa, thậm chí cả Sách Trắng của Bộ Ngoại giao công bố vào những năm 70 để khẳng định</w:t>
      </w:r>
      <w:r w:rsidR="00C55B81">
        <w:rPr>
          <w:sz w:val="28"/>
          <w:szCs w:val="28"/>
        </w:rPr>
        <w:t xml:space="preserve"> rằng toàn bộ thác Bản Giốc là của Việt Nam.</w:t>
      </w:r>
    </w:p>
    <w:p w:rsidR="00431427" w:rsidRDefault="00AF52B6" w:rsidP="00A44E10">
      <w:pPr>
        <w:spacing w:after="0" w:line="360" w:lineRule="auto"/>
        <w:ind w:firstLine="720"/>
        <w:jc w:val="both"/>
        <w:rPr>
          <w:sz w:val="28"/>
          <w:szCs w:val="28"/>
        </w:rPr>
      </w:pPr>
      <w:r>
        <w:rPr>
          <w:sz w:val="28"/>
          <w:szCs w:val="28"/>
        </w:rPr>
        <w:t xml:space="preserve">- </w:t>
      </w:r>
      <w:r w:rsidR="00431427">
        <w:rPr>
          <w:sz w:val="28"/>
          <w:szCs w:val="28"/>
        </w:rPr>
        <w:t xml:space="preserve">Khi nói đến </w:t>
      </w:r>
      <w:r w:rsidR="00BE295F">
        <w:rPr>
          <w:sz w:val="28"/>
          <w:szCs w:val="28"/>
        </w:rPr>
        <w:t>“Lãnh thổ Việt Nam trên đất liền”, tác giả thể hiện rất rõ, đầy đủ, chính xác các mốc thời gian, quá trình hình thành, phân giới, cắm mốc…bằng những Hiệp ước được Quốc hội Việt Nam và các nước liên quan thừa nhận, là cơ sở pháp lý vững chắc. Những điểm nóng biên giới Việt Nam – Trung Quốc</w:t>
      </w:r>
      <w:r w:rsidR="0062255E">
        <w:rPr>
          <w:sz w:val="28"/>
          <w:szCs w:val="28"/>
        </w:rPr>
        <w:t xml:space="preserve"> như Ải Nam Quan, thác Bản Giốc… </w:t>
      </w:r>
    </w:p>
    <w:p w:rsidR="00B71FF9" w:rsidRDefault="002B281A" w:rsidP="00A44E10">
      <w:pPr>
        <w:spacing w:after="0" w:line="360" w:lineRule="auto"/>
        <w:ind w:firstLine="720"/>
        <w:jc w:val="both"/>
        <w:rPr>
          <w:sz w:val="28"/>
          <w:szCs w:val="28"/>
        </w:rPr>
      </w:pPr>
      <w:r>
        <w:rPr>
          <w:sz w:val="28"/>
          <w:szCs w:val="28"/>
        </w:rPr>
        <w:t xml:space="preserve">+ </w:t>
      </w:r>
      <w:r w:rsidR="00B71FF9">
        <w:rPr>
          <w:sz w:val="28"/>
          <w:szCs w:val="28"/>
        </w:rPr>
        <w:t xml:space="preserve">Cuốn sách có đề cập, phân tích về “Sức mạnh mềm của Trung Quốc và công tác quản lý biên giới”. </w:t>
      </w:r>
      <w:r w:rsidR="00EA47C7">
        <w:rPr>
          <w:sz w:val="28"/>
          <w:szCs w:val="28"/>
        </w:rPr>
        <w:t>Tác giả</w:t>
      </w:r>
      <w:r w:rsidR="00B71FF9">
        <w:rPr>
          <w:sz w:val="28"/>
          <w:szCs w:val="28"/>
        </w:rPr>
        <w:t xml:space="preserve"> chia sẻ quan điểm của giáo sư Josheph Nye</w:t>
      </w:r>
      <w:r w:rsidR="00C90783">
        <w:rPr>
          <w:sz w:val="28"/>
          <w:szCs w:val="28"/>
        </w:rPr>
        <w:t xml:space="preserve"> (Trường Đại học Havard, Mỹ): sức mạnh mềm được tạo dựng dựa trên 3 yếu tố: văn hóa quốc gia, giá trị quốc gia và chính sách quốc gia. Trong bài viết đăng trên </w:t>
      </w:r>
      <w:r w:rsidR="00C90783" w:rsidRPr="00C90783">
        <w:rPr>
          <w:i/>
          <w:sz w:val="28"/>
          <w:szCs w:val="28"/>
        </w:rPr>
        <w:t>The Wall Street Journal</w:t>
      </w:r>
      <w:r w:rsidR="00C90783">
        <w:rPr>
          <w:sz w:val="28"/>
          <w:szCs w:val="28"/>
        </w:rPr>
        <w:t xml:space="preserve"> (Asia) ngày 29-12-2005, giáo sư Josheph Nye chia sẻ: “quyền lực mềm” của Trung Quốc đang gia tăng mạnh mẽ ở châu Á; do đó, Mỹ nên có động thái trước sự gia tăng này (tr.23).</w:t>
      </w:r>
    </w:p>
    <w:p w:rsidR="00C90783" w:rsidRDefault="00C90783" w:rsidP="00A44E10">
      <w:pPr>
        <w:spacing w:after="0" w:line="360" w:lineRule="auto"/>
        <w:ind w:firstLine="720"/>
        <w:jc w:val="both"/>
        <w:rPr>
          <w:sz w:val="28"/>
          <w:szCs w:val="28"/>
        </w:rPr>
      </w:pPr>
      <w:r>
        <w:rPr>
          <w:sz w:val="28"/>
          <w:szCs w:val="28"/>
        </w:rPr>
        <w:t>“Sự giàu có về kinh tế đã tạo điều kiện đề Bắc Kinh triển khai mạnh mẽ việc truyền bá văn hóa Trung Quốc ra bên ngoài. Và sự phát triển nhanh chóng của Trung Quố</w:t>
      </w:r>
      <w:r w:rsidR="00436F02">
        <w:rPr>
          <w:sz w:val="28"/>
          <w:szCs w:val="28"/>
        </w:rPr>
        <w:t>c đã</w:t>
      </w:r>
      <w:r>
        <w:rPr>
          <w:sz w:val="28"/>
          <w:szCs w:val="28"/>
        </w:rPr>
        <w:t xml:space="preserve"> khiến các nước láng giềng lo ngại…. Bên cạnh văn hóa, hàng hóa Trung Quốc cũng tràn ngập Đông Nam Á…” (tr.23)</w:t>
      </w:r>
    </w:p>
    <w:p w:rsidR="00C90783" w:rsidRPr="00B71FF9" w:rsidRDefault="00065481" w:rsidP="00A44E10">
      <w:pPr>
        <w:spacing w:after="0" w:line="360" w:lineRule="auto"/>
        <w:ind w:firstLine="720"/>
        <w:jc w:val="both"/>
        <w:rPr>
          <w:sz w:val="28"/>
          <w:szCs w:val="28"/>
        </w:rPr>
      </w:pPr>
      <w:r>
        <w:rPr>
          <w:sz w:val="28"/>
          <w:szCs w:val="28"/>
        </w:rPr>
        <w:t>Tiến sĩ Trần Công Trục cũng khẳng định thêm: cùng với sự phát triển kinh tế xã hội và quảng bá văn hóa, phát triển sức mạnh mề</w:t>
      </w:r>
      <w:r w:rsidR="00436F02">
        <w:rPr>
          <w:sz w:val="28"/>
          <w:szCs w:val="28"/>
        </w:rPr>
        <w:t>m,</w:t>
      </w:r>
      <w:r>
        <w:rPr>
          <w:sz w:val="28"/>
          <w:szCs w:val="28"/>
        </w:rPr>
        <w:t xml:space="preserve"> đã xuất hiện một số hiện tượng cần có sự nghiêm túc nhận định đánh giá thậm chí là ngăn chặn. Đơn cử như</w:t>
      </w:r>
      <w:r w:rsidR="00ED5D88">
        <w:rPr>
          <w:sz w:val="28"/>
          <w:szCs w:val="28"/>
        </w:rPr>
        <w:t xml:space="preserve"> tình trạng doanh nghiệp Trung Quốc phát tán tài liệu, bản đồ có “đường lưỡi bò”, việc mạo nhận áo dài là trang phục của người Trung Quốc, tình trạng người Trung </w:t>
      </w:r>
      <w:r w:rsidR="00ED5D88">
        <w:rPr>
          <w:sz w:val="28"/>
          <w:szCs w:val="28"/>
        </w:rPr>
        <w:lastRenderedPageBreak/>
        <w:t>Quốc mua đất ở những vị trí trọng yếu về an ninh, quốc phòng… Những hiện tượng này thậm chí không xảy ra ở khu vực biên giới nhưng vẫn có ảnh hưởng nhất định đế</w:t>
      </w:r>
      <w:r w:rsidR="00436F02">
        <w:rPr>
          <w:sz w:val="28"/>
          <w:szCs w:val="28"/>
        </w:rPr>
        <w:t>n an ninh quố</w:t>
      </w:r>
      <w:r w:rsidR="00ED5D88">
        <w:rPr>
          <w:sz w:val="28"/>
          <w:szCs w:val="28"/>
        </w:rPr>
        <w:t>c gia và cũng phần nào thể hiện nội hàm của những khái niệm sức mạnh mớ</w:t>
      </w:r>
      <w:r w:rsidR="00385A81">
        <w:rPr>
          <w:sz w:val="28"/>
          <w:szCs w:val="28"/>
        </w:rPr>
        <w:t>i: sứ</w:t>
      </w:r>
      <w:r w:rsidR="00ED5D88">
        <w:rPr>
          <w:sz w:val="28"/>
          <w:szCs w:val="28"/>
        </w:rPr>
        <w:t>c mạnh mềm, biên giới mềm (tr.23).</w:t>
      </w:r>
    </w:p>
    <w:p w:rsidR="0062255E" w:rsidRDefault="00EA47C7" w:rsidP="00A44E10">
      <w:pPr>
        <w:spacing w:after="0" w:line="360" w:lineRule="auto"/>
        <w:ind w:firstLine="720"/>
        <w:jc w:val="both"/>
        <w:rPr>
          <w:sz w:val="28"/>
          <w:szCs w:val="28"/>
        </w:rPr>
      </w:pPr>
      <w:r>
        <w:rPr>
          <w:sz w:val="28"/>
          <w:szCs w:val="28"/>
        </w:rPr>
        <w:t>Từ đó, tác giả khẳng định: “</w:t>
      </w:r>
      <w:r w:rsidRPr="00EA47C7">
        <w:rPr>
          <w:sz w:val="28"/>
          <w:szCs w:val="28"/>
        </w:rPr>
        <w:t>Trong khi giữ gìn và phát triển quan hệ đối tác chiến lược với Trung Quốc theo đúng chủ trương của Đảng và Nhà nước Việt Nam, các cấp, các ngành, địa phương cần tỉnh táo, cảnh giác với chiến lược “sức mạnh mềm”, “biên giới mềm” mà Trung Quốc đã và đang triển khai dưới nhiều hình thức khác nhau</w:t>
      </w:r>
      <w:r w:rsidRPr="00B71FF9">
        <w:rPr>
          <w:i/>
          <w:sz w:val="28"/>
          <w:szCs w:val="28"/>
        </w:rPr>
        <w:t>”</w:t>
      </w:r>
      <w:r>
        <w:rPr>
          <w:sz w:val="28"/>
          <w:szCs w:val="28"/>
        </w:rPr>
        <w:t xml:space="preserve"> (tr.22). Ông cho rằng: quan hệ với Trung Quốc nên vận dụng sáng tạo chủ trương vừa hợp tác, vừa đấu tranh. Trước hết, với một tinh thần thật sự khiêm </w:t>
      </w:r>
      <w:r w:rsidR="000E44C4">
        <w:rPr>
          <w:sz w:val="28"/>
          <w:szCs w:val="28"/>
        </w:rPr>
        <w:t xml:space="preserve">tốn, cầu thị, nếu Trung Quốc có những kinh nghiệm hay như chống tham nhũng hay phát triển kinh tế thì có thể học, đừng vì tâm lý yêu ghét thường tình mà phủ nhận tất cả, kể cả sự giúp đỡ to lớn và hiệu quả của </w:t>
      </w:r>
      <w:r w:rsidR="000E44C4" w:rsidRPr="00EA47C7">
        <w:rPr>
          <w:sz w:val="28"/>
          <w:szCs w:val="28"/>
        </w:rPr>
        <w:t>Trung Quốc</w:t>
      </w:r>
      <w:r w:rsidR="000E44C4">
        <w:rPr>
          <w:sz w:val="28"/>
          <w:szCs w:val="28"/>
        </w:rPr>
        <w:t xml:space="preserve"> trong hai cuộc kháng chiến giành độc lập dân tộc và thống nhất Tổ quốc. </w:t>
      </w:r>
      <w:r w:rsidR="000E44C4" w:rsidRPr="00436F02">
        <w:rPr>
          <w:sz w:val="28"/>
          <w:szCs w:val="28"/>
        </w:rPr>
        <w:t>Thiết nghĩ, chúng ta nên sòng phẳng, chuyện nào ra chuyện đấy. Cái gì hợp tác được, ta cứ hợp tác. Nhưng cái gì phải đấu tranh thì đấu tranh đến cùng, đặc biệt là về độc lập chủ quyền, toàn vẹn lãnh thổ, an ninh quốc gia</w:t>
      </w:r>
      <w:r w:rsidR="000E44C4">
        <w:rPr>
          <w:sz w:val="28"/>
          <w:szCs w:val="28"/>
        </w:rPr>
        <w:t>…(tr.24)</w:t>
      </w:r>
    </w:p>
    <w:p w:rsidR="00A83CDF" w:rsidRDefault="002B281A" w:rsidP="00A44E10">
      <w:pPr>
        <w:spacing w:after="0" w:line="360" w:lineRule="auto"/>
        <w:ind w:firstLine="720"/>
        <w:jc w:val="both"/>
        <w:rPr>
          <w:sz w:val="28"/>
          <w:szCs w:val="28"/>
        </w:rPr>
      </w:pPr>
      <w:r>
        <w:rPr>
          <w:sz w:val="28"/>
          <w:szCs w:val="28"/>
        </w:rPr>
        <w:t xml:space="preserve">+ </w:t>
      </w:r>
      <w:r w:rsidR="00A83CDF">
        <w:rPr>
          <w:sz w:val="28"/>
          <w:szCs w:val="28"/>
        </w:rPr>
        <w:t>Những hành động bạo động, bột phát</w:t>
      </w:r>
      <w:r w:rsidR="00436F02">
        <w:rPr>
          <w:sz w:val="28"/>
          <w:szCs w:val="28"/>
        </w:rPr>
        <w:t>,</w:t>
      </w:r>
      <w:r w:rsidR="00A83CDF">
        <w:rPr>
          <w:sz w:val="28"/>
          <w:szCs w:val="28"/>
        </w:rPr>
        <w:t xml:space="preserve"> quá tả hay quá hữu trong ứng xử với </w:t>
      </w:r>
      <w:r w:rsidR="00A83CDF" w:rsidRPr="00EA47C7">
        <w:rPr>
          <w:sz w:val="28"/>
          <w:szCs w:val="28"/>
        </w:rPr>
        <w:t>Trung Quốc</w:t>
      </w:r>
      <w:r w:rsidR="00A83CDF">
        <w:rPr>
          <w:sz w:val="28"/>
          <w:szCs w:val="28"/>
        </w:rPr>
        <w:t xml:space="preserve"> có thể làm tổn hại nghiêm trọng về hình ảnh Việt Nam trong mắt cộng đồng quốc tế, đặc biệt là các nhà đầu tư nước ngoài. Thậm chí điều này có thể tạo cớ cho một số người có quan điểm hiếu chiến với Việt Nam ở </w:t>
      </w:r>
      <w:r w:rsidR="00A83CDF" w:rsidRPr="00EA47C7">
        <w:rPr>
          <w:sz w:val="28"/>
          <w:szCs w:val="28"/>
        </w:rPr>
        <w:t>Trung Quốc</w:t>
      </w:r>
      <w:r w:rsidR="00A83CDF">
        <w:rPr>
          <w:sz w:val="28"/>
          <w:szCs w:val="28"/>
        </w:rPr>
        <w:t xml:space="preserve"> lợi dụng để có hành động, có chính sách bất lợi cho chúng ta (tr.24).</w:t>
      </w:r>
    </w:p>
    <w:p w:rsidR="00BC7A4B" w:rsidRDefault="00A83CDF" w:rsidP="00A44E10">
      <w:pPr>
        <w:spacing w:after="0" w:line="360" w:lineRule="auto"/>
        <w:ind w:firstLine="720"/>
        <w:jc w:val="both"/>
        <w:rPr>
          <w:sz w:val="28"/>
          <w:szCs w:val="28"/>
        </w:rPr>
      </w:pPr>
      <w:r>
        <w:rPr>
          <w:sz w:val="28"/>
          <w:szCs w:val="28"/>
        </w:rPr>
        <w:t>Tiến sĩ Trần Công Trục cho rằng: Để xảy ra chiến tranh xung đột, chưa biết thắng thua ra sao</w:t>
      </w:r>
      <w:r w:rsidR="00BC7A4B">
        <w:rPr>
          <w:sz w:val="28"/>
          <w:szCs w:val="28"/>
        </w:rPr>
        <w:t xml:space="preserve"> nhưng sứt đầu mẻ trán, hao người tốn của, gây thù chuốc oán giữa người dân hai nước là điều khó tránh. Chúng ta hãy cứ thiện chí hết khả năng có thể, còn khi “cây muốn lặng mà gió chẳng đừng”,…chúng ta thà hy sinh tất cả để bảo vệ đất nước, lịch sử đã chứng minh điều này. Nhưng cũng không nên để bất cứ ai có cớ rằng chúng ta khiêu chiến (tr.26).</w:t>
      </w:r>
    </w:p>
    <w:p w:rsidR="002B281A" w:rsidRDefault="00BC7A4B" w:rsidP="00A44E10">
      <w:pPr>
        <w:spacing w:after="0" w:line="360" w:lineRule="auto"/>
        <w:ind w:firstLine="720"/>
        <w:jc w:val="both"/>
        <w:rPr>
          <w:sz w:val="28"/>
          <w:szCs w:val="28"/>
        </w:rPr>
      </w:pPr>
      <w:r>
        <w:rPr>
          <w:sz w:val="28"/>
          <w:szCs w:val="28"/>
        </w:rPr>
        <w:lastRenderedPageBreak/>
        <w:t>Sống bên cạnh nước lớn, chúng ta phải rất khôn khéo mới giữ được độc lập, tự chủ, hòa bình phát triển, độc lập tự chủ một cách thực sự, thực chất dù “trong xưng Đế, ngoài xưng Vương”. Chúng ta bảo vệ độc lập, chủ quyền, toàn vẹn lãnh thổ, quyền và lợi ích hợp pháp của chúng ta trên các hướng biên giới đất liền và trên biển, chúng ta phải tính đến thế và lực của mình, cũng như cục diện khu vực, thời thế quốc tế</w:t>
      </w:r>
      <w:r w:rsidR="00360010">
        <w:rPr>
          <w:sz w:val="28"/>
          <w:szCs w:val="28"/>
        </w:rPr>
        <w:t xml:space="preserve"> để vận dụng, tìm kiếm những nhân tố nào có lợi nhất cho mình… Những chính sách đố</w:t>
      </w:r>
      <w:r w:rsidR="00AF52B6">
        <w:rPr>
          <w:sz w:val="28"/>
          <w:szCs w:val="28"/>
        </w:rPr>
        <w:t>i ngoại</w:t>
      </w:r>
      <w:r w:rsidR="00360010">
        <w:rPr>
          <w:sz w:val="28"/>
          <w:szCs w:val="28"/>
        </w:rPr>
        <w:t xml:space="preserve"> mềm dẻo, biểu hiện thiện chí của chúng ta không thể xem đó là thái độ “thần phục” như ai đó vẫn nói (tr.27).</w:t>
      </w:r>
      <w:r w:rsidR="00AF52B6">
        <w:rPr>
          <w:sz w:val="28"/>
          <w:szCs w:val="28"/>
        </w:rPr>
        <w:t xml:space="preserve"> Đường lối “ngoại giao cây tre” của Đảng, Nhà nước Việt Nam ta hiện nay cũng là biểu hiện rất rõ của sự khéo léo, linh hoạt như bài học từ xa xưa ông cha ta đã dạy.</w:t>
      </w:r>
    </w:p>
    <w:p w:rsidR="00AF52B6" w:rsidRDefault="00AF52B6" w:rsidP="00A44E10">
      <w:pPr>
        <w:spacing w:after="0" w:line="360" w:lineRule="auto"/>
        <w:ind w:firstLine="720"/>
        <w:jc w:val="both"/>
        <w:rPr>
          <w:sz w:val="28"/>
          <w:szCs w:val="28"/>
        </w:rPr>
      </w:pPr>
      <w:r>
        <w:rPr>
          <w:sz w:val="28"/>
          <w:szCs w:val="28"/>
        </w:rPr>
        <w:t>- Khi nói về lãnh thổ Việt Nam trên biển</w:t>
      </w:r>
      <w:r w:rsidR="0002601F">
        <w:rPr>
          <w:sz w:val="28"/>
          <w:szCs w:val="28"/>
        </w:rPr>
        <w:t>, nhắc đến khái niệm “Biển Đông”, tác giả có đến cách gọi tên của các nước liên quan</w:t>
      </w:r>
      <w:r w:rsidR="00BA63C7">
        <w:rPr>
          <w:sz w:val="28"/>
          <w:szCs w:val="28"/>
        </w:rPr>
        <w:t xml:space="preserve">: </w:t>
      </w:r>
    </w:p>
    <w:p w:rsidR="00BA63C7" w:rsidRDefault="00BA63C7" w:rsidP="00A44E10">
      <w:pPr>
        <w:spacing w:after="0" w:line="360" w:lineRule="auto"/>
        <w:ind w:firstLine="720"/>
        <w:jc w:val="both"/>
        <w:rPr>
          <w:sz w:val="28"/>
          <w:szCs w:val="28"/>
        </w:rPr>
      </w:pPr>
      <w:r>
        <w:rPr>
          <w:sz w:val="28"/>
          <w:szCs w:val="28"/>
        </w:rPr>
        <w:t xml:space="preserve">+ Tên do người phương Tây gọi (hay còn có thể nói là tên quốc tế): tiếng Anh là </w:t>
      </w:r>
      <w:r w:rsidR="00216A29">
        <w:rPr>
          <w:sz w:val="28"/>
          <w:szCs w:val="28"/>
        </w:rPr>
        <w:t>South China Sea; tiếng Pháp là Mer de Chine méridionale. Tên này thường được ghi trên các hải đồ của những nhà hàng hải phương Tây có liên quan đến khu vực này, trong các tài liệu khoa học, pháp lý, chính trị… của các cá nhân, tổ chức quốc tế.</w:t>
      </w:r>
    </w:p>
    <w:p w:rsidR="00216A29" w:rsidRDefault="00216A29" w:rsidP="00A44E10">
      <w:pPr>
        <w:spacing w:after="0" w:line="360" w:lineRule="auto"/>
        <w:ind w:firstLine="720"/>
        <w:jc w:val="both"/>
        <w:rPr>
          <w:sz w:val="28"/>
          <w:szCs w:val="28"/>
        </w:rPr>
      </w:pPr>
      <w:r>
        <w:rPr>
          <w:sz w:val="28"/>
          <w:szCs w:val="28"/>
        </w:rPr>
        <w:t>+ Tên do người Trung Quốc gọi là Nam Hải (hay biển Nam Trung Hoa).</w:t>
      </w:r>
    </w:p>
    <w:p w:rsidR="00216A29" w:rsidRDefault="00216A29" w:rsidP="00A44E10">
      <w:pPr>
        <w:spacing w:after="0" w:line="360" w:lineRule="auto"/>
        <w:ind w:firstLine="720"/>
        <w:jc w:val="both"/>
        <w:rPr>
          <w:sz w:val="28"/>
          <w:szCs w:val="28"/>
        </w:rPr>
      </w:pPr>
      <w:r>
        <w:rPr>
          <w:sz w:val="28"/>
          <w:szCs w:val="28"/>
        </w:rPr>
        <w:t>+ Tên do Philippines gọi là biển Tây Philippines.</w:t>
      </w:r>
    </w:p>
    <w:p w:rsidR="00216A29" w:rsidRDefault="00216A29" w:rsidP="00A44E10">
      <w:pPr>
        <w:spacing w:after="0" w:line="360" w:lineRule="auto"/>
        <w:ind w:firstLine="720"/>
        <w:jc w:val="both"/>
        <w:rPr>
          <w:sz w:val="28"/>
          <w:szCs w:val="28"/>
        </w:rPr>
      </w:pPr>
      <w:r>
        <w:rPr>
          <w:sz w:val="28"/>
          <w:szCs w:val="28"/>
        </w:rPr>
        <w:t>+ Tên do Việt Nam gọi là Biển Đông. Biển Đông là tên riêng do người Việt Nam dùng để gọi vùng biển ở phía đông theo truyền thống từ bao đời nay. Nó đã đi vào tiềm thức, tâm khảm của người dân Việt Nam</w:t>
      </w:r>
      <w:r w:rsidR="00810555">
        <w:rPr>
          <w:sz w:val="28"/>
          <w:szCs w:val="28"/>
        </w:rPr>
        <w:t>: “Thuận vợ thuận chồng tát Biển Đông cũng cạn. Thuận bè thuận bạn tát cạn Biển Đông” (Ca dao Việt Nam), hay: “Trúc Nam Sơn không ghi hết tội/ Nước Đông Hải (Biển Đông) không rửa sạch mùi” (Bình Ngô đại cáo của Nguyễn Trãi)…</w:t>
      </w:r>
    </w:p>
    <w:p w:rsidR="00810555" w:rsidRDefault="00810555" w:rsidP="00A44E10">
      <w:pPr>
        <w:spacing w:after="0" w:line="360" w:lineRule="auto"/>
        <w:ind w:firstLine="720"/>
        <w:jc w:val="both"/>
        <w:rPr>
          <w:sz w:val="28"/>
          <w:szCs w:val="28"/>
        </w:rPr>
      </w:pPr>
      <w:r>
        <w:rPr>
          <w:sz w:val="28"/>
          <w:szCs w:val="28"/>
        </w:rPr>
        <w:t xml:space="preserve">Ông khẳng định: Điều quan trọng là tên Biển Đông đã được chính thức hóa bằng một quyết định hành chính của Chính phủ nước Cộng hòa xã hội chủ nghĩa Việt Nam vào đầu những năm 80 của thế kỷ XX khi gửi Công hàm lên Tổ chức </w:t>
      </w:r>
      <w:r>
        <w:rPr>
          <w:sz w:val="28"/>
          <w:szCs w:val="28"/>
        </w:rPr>
        <w:lastRenderedPageBreak/>
        <w:t>Khí tượng thế giới xin đăng ký thông báo tình hình khí tượng của vùng biển này theo địa danh bằng tiếng Anh là “Bien Dong Sea”.</w:t>
      </w:r>
    </w:p>
    <w:p w:rsidR="00810555" w:rsidRDefault="00810555" w:rsidP="00A44E10">
      <w:pPr>
        <w:spacing w:after="0" w:line="360" w:lineRule="auto"/>
        <w:ind w:firstLine="720"/>
        <w:jc w:val="both"/>
        <w:rPr>
          <w:sz w:val="28"/>
          <w:szCs w:val="28"/>
        </w:rPr>
      </w:pPr>
      <w:r>
        <w:rPr>
          <w:sz w:val="28"/>
          <w:szCs w:val="28"/>
        </w:rPr>
        <w:t>Ông cho rằng: Địa danh “Biển Đông” luôn được sử dụng chính thức trong mọi loại tài liệu, văn bản của Việt Nam. Tuy nhiên, thỉnh thoảng vẫn có một số tài liệu của Việt Nam đã dịch ra tiếng Anh là “East Sea”, tiếng Pháp là “Mer de l’Est”. đấy là sai lầm của những người làm công tác dịch thuật, theo kiểu “mot à mot”, “word by word”! Bởi vì nếu là tên riêng của người, vật hay một khu vực địa lý</w:t>
      </w:r>
      <w:r w:rsidR="007F776F">
        <w:rPr>
          <w:sz w:val="28"/>
          <w:szCs w:val="28"/>
        </w:rPr>
        <w:t xml:space="preserve"> nào đó thì hầu như không tùy tiện dịch ra tiếng nước ngoài như vậy</w:t>
      </w:r>
      <w:r w:rsidR="00295F62">
        <w:rPr>
          <w:sz w:val="28"/>
          <w:szCs w:val="28"/>
        </w:rPr>
        <w:t xml:space="preserve"> (tr.78-79).</w:t>
      </w:r>
    </w:p>
    <w:p w:rsidR="005D3FD0" w:rsidRDefault="005D3FD0" w:rsidP="00A44E10">
      <w:pPr>
        <w:spacing w:after="0" w:line="360" w:lineRule="auto"/>
        <w:ind w:firstLine="720"/>
        <w:jc w:val="both"/>
        <w:rPr>
          <w:sz w:val="28"/>
          <w:szCs w:val="28"/>
        </w:rPr>
      </w:pPr>
      <w:r>
        <w:rPr>
          <w:sz w:val="28"/>
          <w:szCs w:val="28"/>
        </w:rPr>
        <w:t>Tương tự, Vịnh Thái Lan, Vịnh Bắc Bộ, các đảo và quần đảo, trong đó có Trường Sa và Hoàng Sa…cũng vậy. Tất cả những địa danh do người phương Tây đặt để gọi các thực thể địa lý trong Biển Đông cho thấy rằng: người phương Tây, xuất phát từ khả năng và nhu cầu hoạt động trên biển của họ qua Biển Đông để giao thương buôn bán với các nước trong khu vực, là những người đầu tiên đã tiến hành khảo sát, đặt tên cho hầu hết các thực thể địa lý của 2 quần đảo Hoàng Sa và Trường Sa mà cho đến nay chúng đã trở thành “địa danh quốc tế” đượ</w:t>
      </w:r>
      <w:r w:rsidR="00436F02">
        <w:rPr>
          <w:sz w:val="28"/>
          <w:szCs w:val="28"/>
        </w:rPr>
        <w:t>c thừ</w:t>
      </w:r>
      <w:r>
        <w:rPr>
          <w:sz w:val="28"/>
          <w:szCs w:val="28"/>
        </w:rPr>
        <w:t>a nhận và sử dụng rộng rãi. Tuy vậy, cho đến nay, các thực thể địa lý thuộ</w:t>
      </w:r>
      <w:r w:rsidR="00436F02">
        <w:rPr>
          <w:sz w:val="28"/>
          <w:szCs w:val="28"/>
        </w:rPr>
        <w:t>c các</w:t>
      </w:r>
      <w:r>
        <w:rPr>
          <w:sz w:val="28"/>
          <w:szCs w:val="28"/>
        </w:rPr>
        <w:t xml:space="preserve"> quần đảo cũng như một số thực thể địa lý thuộc thềm lục địa của các nước xung quanh Biển Đông còn có những tên gọi khác nữa.</w:t>
      </w:r>
    </w:p>
    <w:p w:rsidR="00EA47C7" w:rsidRDefault="005D3FD0" w:rsidP="00A44E10">
      <w:pPr>
        <w:spacing w:after="0" w:line="360" w:lineRule="auto"/>
        <w:ind w:firstLine="720"/>
        <w:jc w:val="both"/>
        <w:rPr>
          <w:sz w:val="28"/>
          <w:szCs w:val="28"/>
        </w:rPr>
      </w:pPr>
      <w:r>
        <w:rPr>
          <w:sz w:val="28"/>
          <w:szCs w:val="28"/>
        </w:rPr>
        <w:t>Xuất phát từ mục đích, động cơ khác nhau, nhất là đối với các thực thể địa lý</w:t>
      </w:r>
      <w:r w:rsidR="00F60827">
        <w:rPr>
          <w:sz w:val="28"/>
          <w:szCs w:val="28"/>
        </w:rPr>
        <w:t xml:space="preserve"> đang tồn tại những bất đồng và tranh chấp phức tạp về thụ đắc lãnh thổ, các bên liên quan, nhất là phía Trung Quốc, đã lợi dụng việc đặt tên hay thay đổi tên gọi trên để thực hiện hóa yêu sách chủ quyền của mình đối với toàn bộ các thực thể địa lý trong Biển Đông (tr.99). Tiến sĩ Trần Công Trục khẳng định: “Để chặn đứng thủ đoạn đặt tên, đổi tên gọi nhằm phục vụ cho mục tiêu tuyên truyền, đánh lừa dư luận về cái gọi là “Tổ tiên người Trung Quốc cách đây hàng nghìn năm đã từng phát hiện, khai phá, đặt tên, vẽ bản đồ…đối với Tây Sa, Nam Sa, Trung Sa, Đông Sa…”, Việt Nam đã và sẽ kiên quyết lên tiếng phản đối các hành động đặt tên, đổi tên cho mọi thực thể thuộc hai quần đảo Hoàng Sa và Trường Sa của Việt Nam, </w:t>
      </w:r>
      <w:r w:rsidR="00F60827">
        <w:rPr>
          <w:sz w:val="28"/>
          <w:szCs w:val="28"/>
        </w:rPr>
        <w:lastRenderedPageBreak/>
        <w:t>cũng như một số thực thể nằm trong vùng đặc quyền kinh tế và thềm lục địa của mình. Việt Nam cũng không sử dụng việc đặt tên, đổi tên gọi đối với các thực thể địa lý để phục vụ cho mục đích chứng minh quyền thụ đắc lãnh thổ của mình. Quyền thụ đắc lãnh thổ đối với quần đảo Hoàng Sa và quần đảo Trường Sa không dựa vào tên gọi mà dựa theo nguyên tắc pháp lý quốc tế hiện hành</w:t>
      </w:r>
      <w:r w:rsidR="00A11D91">
        <w:rPr>
          <w:sz w:val="28"/>
          <w:szCs w:val="28"/>
        </w:rPr>
        <w:t xml:space="preserve"> (tr.103)</w:t>
      </w:r>
      <w:r w:rsidR="00F60827">
        <w:rPr>
          <w:sz w:val="28"/>
          <w:szCs w:val="28"/>
        </w:rPr>
        <w:t>.</w:t>
      </w:r>
      <w:r w:rsidR="00A11D91">
        <w:rPr>
          <w:sz w:val="28"/>
          <w:szCs w:val="28"/>
        </w:rPr>
        <w:t xml:space="preserve"> Đồng thời ông cũng đưa ra khẳng định: “gìn giữ bờ cõi là ưu tiên số một”. Bảo vệ chủ quyền và gìn giữ sự toàn vẹn lãnh thổ quốc gia luôn luôn là trọng trách hàng đầu, rất nặng nề, nhưng vô cùng vẻ vang, thiêng liêng của mọi tầng lớp nhân dân, từ những bậc vĩ nhân, chí nhân quân tử cho đến mỗi người dân, qua nhiều giai đoạn lịch sử đấu tranh dựng nước và giữ nước của quốc gia, dân tộ</w:t>
      </w:r>
      <w:r w:rsidR="0003731B">
        <w:rPr>
          <w:sz w:val="28"/>
          <w:szCs w:val="28"/>
        </w:rPr>
        <w:t>c (tr.106).</w:t>
      </w:r>
    </w:p>
    <w:p w:rsidR="004C1243" w:rsidRPr="00A44E10" w:rsidRDefault="004C1243" w:rsidP="00A44E10">
      <w:pPr>
        <w:spacing w:after="0" w:line="360" w:lineRule="auto"/>
        <w:ind w:firstLine="720"/>
        <w:jc w:val="both"/>
        <w:rPr>
          <w:spacing w:val="-6"/>
          <w:sz w:val="28"/>
          <w:szCs w:val="28"/>
        </w:rPr>
      </w:pPr>
      <w:r w:rsidRPr="00E515AD">
        <w:rPr>
          <w:b/>
          <w:i/>
          <w:sz w:val="28"/>
          <w:szCs w:val="28"/>
        </w:rPr>
        <w:t>Tính khoa học</w:t>
      </w:r>
      <w:r>
        <w:rPr>
          <w:sz w:val="28"/>
          <w:szCs w:val="28"/>
        </w:rPr>
        <w:t xml:space="preserve">: Khi đưa ra những khái niệm, nội dung liên quan đến chủ quyền lãnh thổ của Việt Nam cũng như các mốc biên giới giáp ranh giữa Việt Nam và các nước khác, tác giả đã tiếp cận một cách khách quan, trung thực thông qua các mốc thời gian lịch sử gắn với những hiệp ước được ký kết giữa Việt Nam và các bên liên quan như </w:t>
      </w:r>
      <w:r w:rsidRPr="0022791C">
        <w:rPr>
          <w:i/>
          <w:sz w:val="28"/>
          <w:szCs w:val="28"/>
        </w:rPr>
        <w:t>Hiệp ước biên giới trên đất liền Việt Nam – Trung Quốc</w:t>
      </w:r>
      <w:r>
        <w:rPr>
          <w:sz w:val="28"/>
          <w:szCs w:val="28"/>
        </w:rPr>
        <w:t xml:space="preserve"> được Quốc hội hai nước phê chuẩn năm 2000 (tr.13-19); Hiệp ước, </w:t>
      </w:r>
      <w:r w:rsidRPr="007C4DED">
        <w:rPr>
          <w:i/>
          <w:sz w:val="28"/>
          <w:szCs w:val="28"/>
        </w:rPr>
        <w:t>Nghị định thư phân giới cắm mốc biên giới trên đất liên giữa nước Cộng hòa xã hội chủ nghĩa Việt Nam và Vương quốc Campuchia</w:t>
      </w:r>
      <w:r>
        <w:rPr>
          <w:sz w:val="28"/>
          <w:szCs w:val="28"/>
        </w:rPr>
        <w:t xml:space="preserve"> (Nghị định thư 2019) (tr.38-47), </w:t>
      </w:r>
      <w:r w:rsidRPr="007C4DED">
        <w:rPr>
          <w:i/>
          <w:sz w:val="28"/>
          <w:szCs w:val="28"/>
        </w:rPr>
        <w:t>Hiệp ước xác định giao điểm đường biên giới giữa nước Cộng hòa xã hội chủ nghĩa Việt Nam, Cộng hòa Dân chủ Nhân dân Lào và Vương quốc Campuchia ngày 26-8-2008</w:t>
      </w:r>
      <w:r>
        <w:rPr>
          <w:sz w:val="28"/>
          <w:szCs w:val="28"/>
        </w:rPr>
        <w:t xml:space="preserve"> (tr.60-72)</w:t>
      </w:r>
      <w:r w:rsidR="00690193">
        <w:rPr>
          <w:sz w:val="28"/>
          <w:szCs w:val="28"/>
        </w:rPr>
        <w:t xml:space="preserve">. Khẳng định Việt Nam luôn tuân thủ quy định của Công ước Liên </w:t>
      </w:r>
      <w:r w:rsidR="00690193" w:rsidRPr="00A44E10">
        <w:rPr>
          <w:spacing w:val="-6"/>
          <w:sz w:val="28"/>
          <w:szCs w:val="28"/>
        </w:rPr>
        <w:t>hợp quốc về Luật Biển năm 1982 (UNCLOS), DOC, Hiến chương Liên hợp quốc…</w:t>
      </w:r>
    </w:p>
    <w:p w:rsidR="004C1243" w:rsidRDefault="004C1243" w:rsidP="00A44E10">
      <w:pPr>
        <w:spacing w:line="360" w:lineRule="auto"/>
        <w:ind w:firstLine="720"/>
        <w:jc w:val="both"/>
        <w:rPr>
          <w:sz w:val="28"/>
          <w:szCs w:val="28"/>
        </w:rPr>
      </w:pPr>
      <w:r>
        <w:rPr>
          <w:sz w:val="28"/>
          <w:szCs w:val="28"/>
        </w:rPr>
        <w:t>- Luận giải những nội dung liên quan đến lãnh thổ Việt Nam trên đất liền với các nước láng giềng như Trung Quốc, Lào, Campuchia thông qua các mốc sự kiện trong quá trình hình thành, các hiệp ước, nghị định thư được ký kết một cách khách quan, trung thực và thuyết phục (tr.13-76)</w:t>
      </w:r>
      <w:r w:rsidR="00690193">
        <w:rPr>
          <w:sz w:val="28"/>
          <w:szCs w:val="28"/>
        </w:rPr>
        <w:t>.</w:t>
      </w:r>
    </w:p>
    <w:p w:rsidR="00690193" w:rsidRDefault="00690193" w:rsidP="00A44E10">
      <w:pPr>
        <w:spacing w:after="0" w:line="360" w:lineRule="auto"/>
        <w:ind w:firstLine="720"/>
        <w:jc w:val="both"/>
        <w:rPr>
          <w:sz w:val="28"/>
          <w:szCs w:val="28"/>
        </w:rPr>
      </w:pPr>
      <w:r>
        <w:rPr>
          <w:sz w:val="28"/>
          <w:szCs w:val="28"/>
        </w:rPr>
        <w:lastRenderedPageBreak/>
        <w:t xml:space="preserve">Về biên giới </w:t>
      </w:r>
      <w:r w:rsidR="00517A2B">
        <w:rPr>
          <w:sz w:val="28"/>
          <w:szCs w:val="28"/>
        </w:rPr>
        <w:t xml:space="preserve">trên đất liền </w:t>
      </w:r>
      <w:r>
        <w:rPr>
          <w:sz w:val="28"/>
          <w:szCs w:val="28"/>
        </w:rPr>
        <w:t>Việt Nam – Trung Quốc, tác giả chia sẻ: Biên giới Việt Nam – Trung Quốc được hoạch định và phân giới, cắm mốc lần đầu tiên trong lịch sử bằng Công ước hoạch định biên giới ngày 20-6-1887 và Công ước bổ sung ngày 20-6-1895 ký kết giữa Pháp và nhà Thanh (Trung Quốc).</w:t>
      </w:r>
    </w:p>
    <w:p w:rsidR="00690193" w:rsidRDefault="00690193" w:rsidP="00A44E10">
      <w:pPr>
        <w:spacing w:after="0" w:line="360" w:lineRule="auto"/>
        <w:ind w:firstLine="720"/>
        <w:jc w:val="both"/>
        <w:rPr>
          <w:sz w:val="28"/>
          <w:szCs w:val="28"/>
        </w:rPr>
      </w:pPr>
      <w:r>
        <w:rPr>
          <w:sz w:val="28"/>
          <w:szCs w:val="28"/>
        </w:rPr>
        <w:t>Ngay sau khi bình thường hóa quan hệ tháng 11-1991, Việ</w:t>
      </w:r>
      <w:r w:rsidR="00517A2B">
        <w:rPr>
          <w:sz w:val="28"/>
          <w:szCs w:val="28"/>
        </w:rPr>
        <w:t xml:space="preserve">t Nam và Trung </w:t>
      </w:r>
      <w:r>
        <w:rPr>
          <w:sz w:val="28"/>
          <w:szCs w:val="28"/>
        </w:rPr>
        <w:t>Quốc đã thỏa thuận tiến hành đàm phán giải quyết các vấn đề biên giới giữa hai nước</w:t>
      </w:r>
      <w:r w:rsidR="00517A2B">
        <w:rPr>
          <w:sz w:val="28"/>
          <w:szCs w:val="28"/>
        </w:rPr>
        <w:t>. Đến cuối năm 2008, công tác phân giới cắm mốc đã hoàn thành. Chiều dài biên giới giữa Việt Nam và Trung Quốc chính xác là 1.449,566 km, trong đó có 383,914 km đường biên giới đi theo sông suối, cắm được 1.970 cột mốc, trong đó có 1.548 cột mốc chính, 422 cột mốc phụ (tr.19).</w:t>
      </w:r>
    </w:p>
    <w:p w:rsidR="00517A2B" w:rsidRDefault="00517A2B" w:rsidP="00A44E10">
      <w:pPr>
        <w:spacing w:after="0" w:line="360" w:lineRule="auto"/>
        <w:ind w:firstLine="720"/>
        <w:jc w:val="both"/>
        <w:rPr>
          <w:sz w:val="28"/>
          <w:szCs w:val="28"/>
        </w:rPr>
      </w:pPr>
      <w:r>
        <w:rPr>
          <w:sz w:val="28"/>
          <w:szCs w:val="28"/>
        </w:rPr>
        <w:t>Về biên giới trên đất liền Việt Nam và Campuchia, Tiến sĩ Trần Công Trục khẳng định: có chiều dài khoảng 1.137 km, khởi đầu tại cột mốc số 0 ở vị trí là giao điểm đường biên giới ba nước Việt Nam – Campuchia – Lào. Điểm kết thúc ở bờ Vịnh Thái Lan tiếp giáp giữa tỉnh Kiên Giang (Việt Nam) và tỉnh Kampot (Campuchia) là cột mốc mang số hiệu 314 (tr.38).</w:t>
      </w:r>
    </w:p>
    <w:p w:rsidR="00416F7F" w:rsidRDefault="00416F7F" w:rsidP="00A44E10">
      <w:pPr>
        <w:spacing w:after="0" w:line="360" w:lineRule="auto"/>
        <w:ind w:firstLine="720"/>
        <w:jc w:val="both"/>
        <w:rPr>
          <w:spacing w:val="-2"/>
          <w:sz w:val="28"/>
          <w:szCs w:val="28"/>
        </w:rPr>
      </w:pPr>
      <w:r>
        <w:rPr>
          <w:sz w:val="28"/>
          <w:szCs w:val="28"/>
        </w:rPr>
        <w:t>Đến năm 2019, sau khi Việt Nam và Campuchia ký chính thức hai văn kiện là “</w:t>
      </w:r>
      <w:r w:rsidRPr="00416F7F">
        <w:rPr>
          <w:i/>
          <w:sz w:val="28"/>
          <w:szCs w:val="28"/>
        </w:rPr>
        <w:t xml:space="preserve">Hiệp ước bổ sung Hiệp ước Hoạch định biên giới quốc gia năm 1985 và Hiệp ước bổ sung năm 2005 giữa nước </w:t>
      </w:r>
      <w:r w:rsidRPr="00416F7F">
        <w:rPr>
          <w:i/>
          <w:spacing w:val="-2"/>
          <w:sz w:val="28"/>
          <w:szCs w:val="28"/>
        </w:rPr>
        <w:t>Cộng hòa xã hội chủ nghĩa Việt Nam và Vương quốc Campuchia</w:t>
      </w:r>
      <w:r>
        <w:rPr>
          <w:spacing w:val="-2"/>
          <w:sz w:val="28"/>
          <w:szCs w:val="28"/>
        </w:rPr>
        <w:t>” (Hiệp ước bổ sung năm 2019) và “</w:t>
      </w:r>
      <w:r w:rsidRPr="00416F7F">
        <w:rPr>
          <w:i/>
          <w:spacing w:val="-2"/>
          <w:sz w:val="28"/>
          <w:szCs w:val="28"/>
        </w:rPr>
        <w:t>Nghị định thư phân giới cắm mốc biên giới trên đất liền giữa nước Cộng hòa xã hội chủ nghĩa Việt Nam và Vương quốc Campuchia</w:t>
      </w:r>
      <w:r>
        <w:rPr>
          <w:spacing w:val="-2"/>
          <w:sz w:val="28"/>
          <w:szCs w:val="28"/>
        </w:rPr>
        <w:t>” (Nghị định thư 2019), sau hơn 36 năm đàm phán, hai nước đã có khoảng 84% chiều dài đường biên giới được phân giới cắm mốc và được ghi nhận rõ ràng trên hồ sơ pháp lý cũng như trên thực địa với một hệ thống mốc biên giới khang trang, chính quy, hiện đại và bền vững (tr.41).</w:t>
      </w:r>
    </w:p>
    <w:p w:rsidR="0003731B" w:rsidRDefault="0003731B" w:rsidP="00A44E10">
      <w:pPr>
        <w:spacing w:after="0" w:line="360" w:lineRule="auto"/>
        <w:ind w:firstLine="720"/>
        <w:jc w:val="both"/>
        <w:rPr>
          <w:sz w:val="28"/>
          <w:szCs w:val="28"/>
        </w:rPr>
      </w:pPr>
      <w:r>
        <w:rPr>
          <w:spacing w:val="-2"/>
          <w:sz w:val="28"/>
          <w:szCs w:val="28"/>
        </w:rPr>
        <w:t xml:space="preserve">Về biên giới trên đất liền Việt Nam – Lào, tác giả nhấn mạnh: Mặc dù là hai quốc gia có quá trình lập quốc khác nhau, nhưng do có chung các dải núi cao từ Phu Xám Sấu đến dãy Trường Sơn cho nên biên giới giữa hai nước cơ bản đã hình thành </w:t>
      </w:r>
      <w:r>
        <w:rPr>
          <w:spacing w:val="-2"/>
          <w:sz w:val="28"/>
          <w:szCs w:val="28"/>
        </w:rPr>
        <w:lastRenderedPageBreak/>
        <w:t>trên thực tế và nhìn chung đều được chính quyền địa phương và nhân dân hai bên thừa nhận, tôn trọng (tr.60).</w:t>
      </w:r>
    </w:p>
    <w:p w:rsidR="004C1243" w:rsidRDefault="004C1243" w:rsidP="00A44E10">
      <w:pPr>
        <w:spacing w:after="0" w:line="360" w:lineRule="auto"/>
        <w:ind w:firstLine="720"/>
        <w:jc w:val="both"/>
        <w:rPr>
          <w:spacing w:val="-2"/>
          <w:sz w:val="28"/>
          <w:szCs w:val="28"/>
        </w:rPr>
      </w:pPr>
      <w:r w:rsidRPr="00034B07">
        <w:rPr>
          <w:spacing w:val="-2"/>
          <w:sz w:val="28"/>
          <w:szCs w:val="28"/>
        </w:rPr>
        <w:t>- Khái quát về biển đảo Việt Nam, lãnh thổ Việt Nam trên biển từ thế kỷ X đến năm 2014 với những mốc thời gian và cơ sở pháp lý đáng tin cậy (tr.77-241).</w:t>
      </w:r>
      <w:r w:rsidR="00816B6F">
        <w:rPr>
          <w:spacing w:val="-2"/>
          <w:sz w:val="28"/>
          <w:szCs w:val="28"/>
        </w:rPr>
        <w:t xml:space="preserve"> Khi nhắc đến lãnh thổ Việt Nam trên biển – lịch sử và pháp lý, tác giả đã dành đến 112 trang (từ trang 106 đến trang 218), một số lượng trang viết khổng lồ để trình bày, đưa ra các mốc thời gian, các bằng chứng khoa học cũng như những cuộc đấu tranh bảo vệ chủ quyền trên biển của Việt Nam từ thế kỷ X đến năm 2012 một cách rất chân thực và cự</w:t>
      </w:r>
      <w:r w:rsidR="00EC3BAB">
        <w:rPr>
          <w:spacing w:val="-2"/>
          <w:sz w:val="28"/>
          <w:szCs w:val="28"/>
        </w:rPr>
        <w:t>c k</w:t>
      </w:r>
      <w:r w:rsidR="00816B6F">
        <w:rPr>
          <w:spacing w:val="-2"/>
          <w:sz w:val="28"/>
          <w:szCs w:val="28"/>
        </w:rPr>
        <w:t>ỳ thuyết phục.</w:t>
      </w:r>
    </w:p>
    <w:p w:rsidR="00EC3BAB" w:rsidRDefault="00EC3BAB" w:rsidP="00A44E10">
      <w:pPr>
        <w:spacing w:after="0" w:line="360" w:lineRule="auto"/>
        <w:ind w:firstLine="720"/>
        <w:jc w:val="both"/>
        <w:rPr>
          <w:spacing w:val="-2"/>
          <w:sz w:val="28"/>
          <w:szCs w:val="28"/>
        </w:rPr>
      </w:pPr>
      <w:r>
        <w:rPr>
          <w:spacing w:val="-2"/>
          <w:sz w:val="28"/>
          <w:szCs w:val="28"/>
        </w:rPr>
        <w:t>Khi nói về việc xác lập chủ quyền, quyền chủ quyền và quyền tài phán quốc gia dưới ánh sáng của luật pháp quốc tế đối với các vùng biển, đảo ở Việt Nam, Tiến sĩ Trần Công Trục đã khẳng định rất rõ:</w:t>
      </w:r>
    </w:p>
    <w:p w:rsidR="00EC3BAB" w:rsidRDefault="00EC3BAB" w:rsidP="00A44E10">
      <w:pPr>
        <w:spacing w:after="0" w:line="360" w:lineRule="auto"/>
        <w:ind w:firstLine="720"/>
        <w:jc w:val="both"/>
        <w:rPr>
          <w:spacing w:val="-2"/>
          <w:sz w:val="28"/>
          <w:szCs w:val="28"/>
        </w:rPr>
      </w:pPr>
      <w:r>
        <w:rPr>
          <w:spacing w:val="-2"/>
          <w:sz w:val="28"/>
          <w:szCs w:val="28"/>
        </w:rPr>
        <w:t xml:space="preserve">+ Việc xác lập các vùng biển và thềm lục địa của Việt Nam trong Biển Đông theo quy định của Công ước của Liên hợp quốc về Luật Biển 1982 và Luật Biển Việt Nam </w:t>
      </w:r>
      <w:r w:rsidR="005F7A8D">
        <w:rPr>
          <w:spacing w:val="-2"/>
          <w:sz w:val="28"/>
          <w:szCs w:val="28"/>
        </w:rPr>
        <w:t>năm 2012 (19</w:t>
      </w:r>
      <w:r>
        <w:rPr>
          <w:spacing w:val="-2"/>
          <w:sz w:val="28"/>
          <w:szCs w:val="28"/>
        </w:rPr>
        <w:t xml:space="preserve"> trang, từ trang 218 đế</w:t>
      </w:r>
      <w:r w:rsidR="005F7A8D">
        <w:rPr>
          <w:spacing w:val="-2"/>
          <w:sz w:val="28"/>
          <w:szCs w:val="28"/>
        </w:rPr>
        <w:t>n trang 237</w:t>
      </w:r>
      <w:r>
        <w:rPr>
          <w:spacing w:val="-2"/>
          <w:sz w:val="28"/>
          <w:szCs w:val="28"/>
        </w:rPr>
        <w:t>).</w:t>
      </w:r>
    </w:p>
    <w:p w:rsidR="00EC3BAB" w:rsidRDefault="00EC3BAB" w:rsidP="00A44E10">
      <w:pPr>
        <w:spacing w:after="0" w:line="360" w:lineRule="auto"/>
        <w:ind w:firstLine="720"/>
        <w:jc w:val="both"/>
        <w:rPr>
          <w:spacing w:val="-2"/>
          <w:sz w:val="28"/>
          <w:szCs w:val="28"/>
        </w:rPr>
      </w:pPr>
      <w:r>
        <w:rPr>
          <w:spacing w:val="-2"/>
          <w:sz w:val="28"/>
          <w:szCs w:val="28"/>
        </w:rPr>
        <w:t>Vùng biển Việt Nam bao gồm: vùng nội thủy, lãnh hải, vùng tiếp giáp lãnh hải, vùng đặc quyền kinh tế và thềm lục địa được xác lập theo Công ước</w:t>
      </w:r>
      <w:r w:rsidR="00965C9A">
        <w:rPr>
          <w:spacing w:val="-2"/>
          <w:sz w:val="28"/>
          <w:szCs w:val="28"/>
        </w:rPr>
        <w:t xml:space="preserve"> Luật Biển của Liên hợp quốc năm 1982 và Luật Biển Việt Nam năm 2012.</w:t>
      </w:r>
    </w:p>
    <w:p w:rsidR="00965C9A" w:rsidRDefault="00965C9A" w:rsidP="00A44E10">
      <w:pPr>
        <w:spacing w:after="0" w:line="360" w:lineRule="auto"/>
        <w:ind w:firstLine="720"/>
        <w:jc w:val="both"/>
        <w:rPr>
          <w:spacing w:val="-2"/>
          <w:sz w:val="28"/>
          <w:szCs w:val="28"/>
        </w:rPr>
      </w:pPr>
      <w:r>
        <w:rPr>
          <w:spacing w:val="-2"/>
          <w:sz w:val="28"/>
          <w:szCs w:val="28"/>
        </w:rPr>
        <w:t>C</w:t>
      </w:r>
      <w:r w:rsidR="005F7A8D">
        <w:rPr>
          <w:spacing w:val="-2"/>
          <w:sz w:val="28"/>
          <w:szCs w:val="28"/>
        </w:rPr>
        <w:t xml:space="preserve">hia sẻ về </w:t>
      </w:r>
      <w:r w:rsidR="005F7A8D" w:rsidRPr="00B72015">
        <w:rPr>
          <w:i/>
          <w:spacing w:val="-2"/>
          <w:sz w:val="28"/>
          <w:szCs w:val="28"/>
        </w:rPr>
        <w:t>Công ước Liên hợp quốc về Luật Biển 1982 và Luật Biển Việt Nam 2012</w:t>
      </w:r>
      <w:r w:rsidR="005F7A8D">
        <w:rPr>
          <w:spacing w:val="-2"/>
          <w:sz w:val="28"/>
          <w:szCs w:val="28"/>
        </w:rPr>
        <w:t>, c</w:t>
      </w:r>
      <w:r>
        <w:rPr>
          <w:spacing w:val="-2"/>
          <w:sz w:val="28"/>
          <w:szCs w:val="28"/>
        </w:rPr>
        <w:t xml:space="preserve">uốn sách cũng khẳng định: Việt Nam trở thành thành viên của Công ước Liên hợp quốc về Luật Biển năm 1982 kể từ khi </w:t>
      </w:r>
      <w:r w:rsidR="00FC7066">
        <w:rPr>
          <w:spacing w:val="-2"/>
          <w:sz w:val="28"/>
          <w:szCs w:val="28"/>
        </w:rPr>
        <w:t>Nhà nước Việt Nam đã phê chuẩn</w:t>
      </w:r>
      <w:r w:rsidR="004544F7">
        <w:rPr>
          <w:spacing w:val="-2"/>
          <w:sz w:val="28"/>
          <w:szCs w:val="28"/>
        </w:rPr>
        <w:t xml:space="preserve"> Công ước Liên hợp quốc về Luật Biển ngày 23-6-1994. Trong Nghị quyết của Quốc hội Việt Nam phê chuẩn Công ước Luật Biển năm 1982 khẳng định sẽ thực hiện đ</w:t>
      </w:r>
      <w:r w:rsidR="00385A81">
        <w:rPr>
          <w:spacing w:val="-2"/>
          <w:sz w:val="28"/>
          <w:szCs w:val="28"/>
        </w:rPr>
        <w:t>ầ</w:t>
      </w:r>
      <w:r w:rsidR="004544F7">
        <w:rPr>
          <w:spacing w:val="-2"/>
          <w:sz w:val="28"/>
          <w:szCs w:val="28"/>
        </w:rPr>
        <w:t xml:space="preserve">y đủ và từng bước hoàn thiện các quy định pháp luật của Việt Nam để phù hợp với các quy định của Công ước Luật Biển 1982. Sau đó, Nhà nước Việt Nam đã thực hiện quy trình “nội luật hóa” Công ước Luật Biển 1982, tức là đã xây dựng và ban hành Luật Biển Việt Nam. Luật Biển Việt Nam được ban hành năm 2012 là sự kiện pháp </w:t>
      </w:r>
      <w:r w:rsidR="004544F7">
        <w:rPr>
          <w:spacing w:val="-2"/>
          <w:sz w:val="28"/>
          <w:szCs w:val="28"/>
        </w:rPr>
        <w:lastRenderedPageBreak/>
        <w:t>lý rất cần thiết và quan trọng của quy trình xây dựng luật pháp của Nhà nước Việt Nam trong mối liên quan với các điều ước quốc tế mà Việt Nam là thành viên.</w:t>
      </w:r>
    </w:p>
    <w:p w:rsidR="004544F7" w:rsidRDefault="00B72015" w:rsidP="00A44E10">
      <w:pPr>
        <w:spacing w:after="0" w:line="360" w:lineRule="auto"/>
        <w:ind w:firstLine="720"/>
        <w:jc w:val="both"/>
        <w:rPr>
          <w:spacing w:val="-2"/>
          <w:sz w:val="28"/>
          <w:szCs w:val="28"/>
        </w:rPr>
      </w:pPr>
      <w:r>
        <w:rPr>
          <w:spacing w:val="-2"/>
          <w:sz w:val="28"/>
          <w:szCs w:val="28"/>
        </w:rPr>
        <w:t xml:space="preserve">Nói đến </w:t>
      </w:r>
      <w:r w:rsidRPr="00B72015">
        <w:rPr>
          <w:i/>
          <w:spacing w:val="-2"/>
          <w:sz w:val="28"/>
          <w:szCs w:val="28"/>
        </w:rPr>
        <w:t>c</w:t>
      </w:r>
      <w:r w:rsidR="004544F7" w:rsidRPr="00B72015">
        <w:rPr>
          <w:i/>
          <w:spacing w:val="-2"/>
          <w:sz w:val="28"/>
          <w:szCs w:val="28"/>
        </w:rPr>
        <w:t>ác vùng biển và thềm lục địa theo quy định của Luật Biển hiện hành</w:t>
      </w:r>
      <w:r>
        <w:rPr>
          <w:spacing w:val="-2"/>
          <w:sz w:val="28"/>
          <w:szCs w:val="28"/>
        </w:rPr>
        <w:t>, tác giả đã trích dẫn theo quy định của Công ước Liên hợp quốc về Luật Biển 1982 và Luật Biển Việt Nam để xác định những khái niệm như: Đường cơ sở; Quần đảo; Đảo, đá và các bãi cạn được quy định trong UNCLOS 1982; Nội thủy; Lãnh hải; Chủ quyền của quốc gia ven biển, quốc gia quần đảo; Vùng tiếp giáp lãnh hải; Vùng đặc quyền kinh tế; Thềm lục địa; Quyền chủ quyền và quyền tài phán; Vùng biển, đáy và lòng đất dưới đáy biển nằm ngoài phạm vi các vùng biển, thềm lục địa thuộc chủ quyền, quyền chủ quyền và quyền tài phán quốc gia.</w:t>
      </w:r>
    </w:p>
    <w:p w:rsidR="00B72015" w:rsidRDefault="00B72015" w:rsidP="00A44E10">
      <w:pPr>
        <w:spacing w:after="0" w:line="360" w:lineRule="auto"/>
        <w:ind w:firstLine="720"/>
        <w:jc w:val="both"/>
        <w:rPr>
          <w:spacing w:val="-2"/>
          <w:sz w:val="28"/>
          <w:szCs w:val="28"/>
        </w:rPr>
      </w:pPr>
      <w:r>
        <w:rPr>
          <w:spacing w:val="-2"/>
          <w:sz w:val="28"/>
          <w:szCs w:val="28"/>
        </w:rPr>
        <w:t xml:space="preserve">+ </w:t>
      </w:r>
      <w:r w:rsidR="00864434">
        <w:rPr>
          <w:spacing w:val="-2"/>
          <w:sz w:val="28"/>
          <w:szCs w:val="28"/>
        </w:rPr>
        <w:t xml:space="preserve">Cuốn sách cũng khẳng định: </w:t>
      </w:r>
      <w:r>
        <w:rPr>
          <w:spacing w:val="-2"/>
          <w:sz w:val="28"/>
          <w:szCs w:val="28"/>
        </w:rPr>
        <w:t>Chủ quyền của Việt Nam đối với hai quần đảo Hoàng Sa và Trường Sa</w:t>
      </w:r>
      <w:r w:rsidR="00864434">
        <w:rPr>
          <w:spacing w:val="-2"/>
          <w:sz w:val="28"/>
          <w:szCs w:val="28"/>
        </w:rPr>
        <w:t xml:space="preserve"> được xác lập ph</w:t>
      </w:r>
      <w:r w:rsidR="00385A81">
        <w:rPr>
          <w:spacing w:val="-2"/>
          <w:sz w:val="28"/>
          <w:szCs w:val="28"/>
        </w:rPr>
        <w:t>ù</w:t>
      </w:r>
      <w:r w:rsidR="00864434">
        <w:rPr>
          <w:spacing w:val="-2"/>
          <w:sz w:val="28"/>
          <w:szCs w:val="28"/>
        </w:rPr>
        <w:t xml:space="preserve"> hợp với “nguyên tắc chiếm hữu thật sự” theo quy định của luật pháp và thực tiễn quốc tế hiện hành.</w:t>
      </w:r>
    </w:p>
    <w:p w:rsidR="00864434" w:rsidRDefault="00864434" w:rsidP="00A44E10">
      <w:pPr>
        <w:spacing w:after="0" w:line="360" w:lineRule="auto"/>
        <w:ind w:firstLine="720"/>
        <w:jc w:val="both"/>
        <w:rPr>
          <w:spacing w:val="-2"/>
          <w:sz w:val="28"/>
          <w:szCs w:val="28"/>
        </w:rPr>
      </w:pPr>
      <w:r>
        <w:rPr>
          <w:spacing w:val="-2"/>
          <w:sz w:val="28"/>
          <w:szCs w:val="28"/>
        </w:rPr>
        <w:t>Nguyên tắc pháp lý mà Việt Nam đã dựa vào để chứng minh và khẳng định Việt Nam có chủ quyền đối với hai quần đảo Hoàng Sa và Trường Sa ở giữa Biển Đông là nguyên tắc “chiếm hữu thật sự”. Bởi vì, “Nhà nước Việt Nam là nhà nước đầu tiên trong lịch sử đã chiếm hữu và thực thi chủ quyền của mình đối với hai quần đảo này từ khi chúng còn là đất vô chủ chí ít là từ thế kỷ VII. Việc chiếm hữu và thực thi chủ quyền của Việt Nam ở hai quần đảo này là rõ ràng, liên tục, hòa bình, phù hợp với nguyên tắc thụ đắc lãnh thổ hiện hành – nguyên tắc chiếm hữu thật sự của Công pháp quốc tế”</w:t>
      </w:r>
      <w:r w:rsidR="006750E5">
        <w:rPr>
          <w:spacing w:val="-2"/>
          <w:sz w:val="28"/>
          <w:szCs w:val="28"/>
        </w:rPr>
        <w:t xml:space="preserve"> (tr.238)</w:t>
      </w:r>
      <w:r>
        <w:rPr>
          <w:spacing w:val="-2"/>
          <w:sz w:val="28"/>
          <w:szCs w:val="28"/>
        </w:rPr>
        <w:t>.</w:t>
      </w:r>
    </w:p>
    <w:p w:rsidR="00864434" w:rsidRDefault="00864434" w:rsidP="00A44E10">
      <w:pPr>
        <w:spacing w:after="0" w:line="360" w:lineRule="auto"/>
        <w:ind w:firstLine="720"/>
        <w:jc w:val="both"/>
        <w:rPr>
          <w:spacing w:val="-2"/>
          <w:sz w:val="28"/>
          <w:szCs w:val="28"/>
        </w:rPr>
      </w:pPr>
      <w:r>
        <w:rPr>
          <w:spacing w:val="-2"/>
          <w:sz w:val="28"/>
          <w:szCs w:val="28"/>
        </w:rPr>
        <w:t>Việt Nam có đầy đủ các chứng cứ lịch sử có giá trị pháp lý để chứng minh và bảo vệ chủ quyền của mình đối với hai quần đảo này qua các thời kỳ lịch sử:</w:t>
      </w:r>
    </w:p>
    <w:p w:rsidR="00864434" w:rsidRDefault="006750E5" w:rsidP="00A44E10">
      <w:pPr>
        <w:spacing w:after="0" w:line="360" w:lineRule="auto"/>
        <w:ind w:firstLine="720"/>
        <w:jc w:val="both"/>
        <w:rPr>
          <w:spacing w:val="-2"/>
          <w:sz w:val="28"/>
          <w:szCs w:val="28"/>
        </w:rPr>
      </w:pPr>
      <w:r>
        <w:rPr>
          <w:spacing w:val="-2"/>
          <w:sz w:val="28"/>
          <w:szCs w:val="28"/>
        </w:rPr>
        <w:t xml:space="preserve">Suốt trong ba thế kỷ, từ thế kỷ XVII đến cuối thế kỷ XIX, dù trải qua ba triều đại khác nhau, Nhà nước Đại Việt đều đã thực hiện sứ mệnh thiêng liêng của mình, với tư cách là Nhà nước, tiến hành chiếm hữu và thực thi chủ quyền Việt Nam đối với quần đảo Hoàng Sa và quần đảo Trường Sa. Đội Hoàng Sa, một tổ chức do Nhà nước lập ra để quản lý, bảo vệ, khai thác hai quần đảo Hoàng Sa và Trường Sa. Đội </w:t>
      </w:r>
      <w:r>
        <w:rPr>
          <w:spacing w:val="-2"/>
          <w:sz w:val="28"/>
          <w:szCs w:val="28"/>
        </w:rPr>
        <w:lastRenderedPageBreak/>
        <w:t>Hoàng Sa, về sau lập thêm đội Bắc Hải do Đội trưởng đội Hoàng Sa kiêm quản, đã hoạt động theo lệnh của 7 đời chúa, từ chúa Nguyễn Phúc Lan hay Nguyễn Phúc Tần cho đến khi phong trào Tây Sơn nổi dậy, không gặp phải bất kỳ sự tranh chấp, phản kháng nào.</w:t>
      </w:r>
    </w:p>
    <w:p w:rsidR="006750E5" w:rsidRDefault="006750E5" w:rsidP="00A44E10">
      <w:pPr>
        <w:spacing w:after="0" w:line="360" w:lineRule="auto"/>
        <w:ind w:firstLine="720"/>
        <w:jc w:val="both"/>
        <w:rPr>
          <w:spacing w:val="-2"/>
          <w:sz w:val="28"/>
          <w:szCs w:val="28"/>
        </w:rPr>
      </w:pPr>
      <w:r>
        <w:rPr>
          <w:spacing w:val="-2"/>
          <w:sz w:val="28"/>
          <w:szCs w:val="28"/>
        </w:rPr>
        <w:t>Trong giai đoạn lịch sử này, có một chứng cứ hết sức quan trọng không thể không đề cập đến khi chứng minh nhà nước phong kiến Việt Nam đã quản lý thật sự, hiệu quả đối với hai quần đảo này. Đó là việc tổ chức đơn vị hành chính của Hoàng Sa (quần đảo Hoàng Sa và Trường Sa) trong hệ thống tổ chức hành chính của nhà nước lúc bấy giờ. Thời chúa Nguyễn, Hoàng Sa thuộc Thừa Tuyên Quảng Nam hay Quảng Nghĩa (Ngãi), lúc</w:t>
      </w:r>
      <w:r w:rsidR="00FE5CC7">
        <w:rPr>
          <w:spacing w:val="-2"/>
          <w:sz w:val="28"/>
          <w:szCs w:val="28"/>
        </w:rPr>
        <w:t xml:space="preserve"> là Phủ, khi thì Trấn: “</w:t>
      </w:r>
      <w:r w:rsidR="00FE5CC7" w:rsidRPr="00FE5CC7">
        <w:rPr>
          <w:i/>
          <w:spacing w:val="-2"/>
          <w:sz w:val="28"/>
          <w:szCs w:val="28"/>
        </w:rPr>
        <w:t>Bãi Cát Vàng trong phủ Quảng Nghĩa</w:t>
      </w:r>
      <w:r w:rsidR="00FE5CC7">
        <w:rPr>
          <w:spacing w:val="-2"/>
          <w:sz w:val="28"/>
          <w:szCs w:val="28"/>
        </w:rPr>
        <w:t>” (Toản tập Thiên Nam tứ chí lộ đồ thư). “</w:t>
      </w:r>
      <w:r w:rsidR="00FE5CC7" w:rsidRPr="00FE5CC7">
        <w:rPr>
          <w:i/>
          <w:spacing w:val="-2"/>
          <w:sz w:val="28"/>
          <w:szCs w:val="28"/>
        </w:rPr>
        <w:t>Hoàng Sa ở phủ Quảng Nghĩa, thuộc dinh Quảng Nam, huyện Bình Sơn, xã An Vĩnh</w:t>
      </w:r>
      <w:r w:rsidR="00FE5CC7">
        <w:rPr>
          <w:spacing w:val="-2"/>
          <w:sz w:val="28"/>
          <w:szCs w:val="28"/>
        </w:rPr>
        <w:t>” (Phủ biên tạp lục của Lê Quý Đôn); sang thời Tây Sơn, phủ Quảng Nghĩa đổi thành phủ Hòa Nghĩa. Thời nhà Nguyễn, Hoàng Sa thuộc tỉnh Quảng Ngãi.</w:t>
      </w:r>
    </w:p>
    <w:p w:rsidR="00FE5CC7" w:rsidRDefault="00FE5CC7" w:rsidP="00A44E10">
      <w:pPr>
        <w:spacing w:after="0" w:line="360" w:lineRule="auto"/>
        <w:ind w:firstLine="720"/>
        <w:jc w:val="both"/>
        <w:rPr>
          <w:spacing w:val="-2"/>
          <w:sz w:val="28"/>
          <w:szCs w:val="28"/>
        </w:rPr>
      </w:pPr>
      <w:r>
        <w:rPr>
          <w:spacing w:val="-2"/>
          <w:sz w:val="28"/>
          <w:szCs w:val="28"/>
        </w:rPr>
        <w:t>Kế tiếp thời kỳ nhà nước phong kiến Việt Nam, với tư cách là đại diện cho Nhà nước Việt Nam về mặt đối ngoại</w:t>
      </w:r>
      <w:r w:rsidR="00E37339">
        <w:rPr>
          <w:spacing w:val="-2"/>
          <w:sz w:val="28"/>
          <w:szCs w:val="28"/>
        </w:rPr>
        <w:t xml:space="preserve"> theo Hiệp ước Patenotre 1884, chính quyền thực dân Pháp đã tiến hành bảo vệ và quản lý hai quần đảo Hoàng Sa và Trường Sa theo đúng thủ tục pháp lý đương đại:</w:t>
      </w:r>
    </w:p>
    <w:p w:rsidR="00E37339" w:rsidRDefault="00E37339" w:rsidP="00A44E10">
      <w:pPr>
        <w:spacing w:after="0" w:line="360" w:lineRule="auto"/>
        <w:ind w:firstLine="720"/>
        <w:jc w:val="both"/>
        <w:rPr>
          <w:spacing w:val="-2"/>
          <w:sz w:val="28"/>
          <w:szCs w:val="28"/>
        </w:rPr>
      </w:pPr>
      <w:r>
        <w:rPr>
          <w:spacing w:val="-2"/>
          <w:sz w:val="28"/>
          <w:szCs w:val="28"/>
        </w:rPr>
        <w:t>Ngày 21-12-1933, Thống đốc Nam Kỳ J.Krautheimer ký Nghị định số 4762-CP sáp nhập quần đảo Trường Sa vào tỉnh Bà Rịa.</w:t>
      </w:r>
    </w:p>
    <w:p w:rsidR="00E37339" w:rsidRDefault="00E37339" w:rsidP="00A44E10">
      <w:pPr>
        <w:spacing w:after="0" w:line="360" w:lineRule="auto"/>
        <w:ind w:firstLine="720"/>
        <w:jc w:val="both"/>
        <w:rPr>
          <w:spacing w:val="-2"/>
          <w:sz w:val="28"/>
          <w:szCs w:val="28"/>
        </w:rPr>
      </w:pPr>
      <w:r>
        <w:rPr>
          <w:spacing w:val="-2"/>
          <w:sz w:val="28"/>
          <w:szCs w:val="28"/>
        </w:rPr>
        <w:t>Ngày 30-3-1938, Vua Bảo Đại ký Dụ số 10 sáp nhập Hoàng Sa vào tỉnh Thừa Thiên thay vì Nam Ngãi trước đây.</w:t>
      </w:r>
    </w:p>
    <w:p w:rsidR="00E37339" w:rsidRDefault="00E37339" w:rsidP="00A44E10">
      <w:pPr>
        <w:spacing w:after="0" w:line="360" w:lineRule="auto"/>
        <w:ind w:firstLine="720"/>
        <w:jc w:val="both"/>
        <w:rPr>
          <w:spacing w:val="-2"/>
          <w:sz w:val="28"/>
          <w:szCs w:val="28"/>
        </w:rPr>
      </w:pPr>
      <w:r>
        <w:rPr>
          <w:spacing w:val="-2"/>
          <w:sz w:val="28"/>
          <w:szCs w:val="28"/>
        </w:rPr>
        <w:t>Ngày 15-6-1938, Toàn quyề</w:t>
      </w:r>
      <w:r w:rsidR="00FC0584">
        <w:rPr>
          <w:spacing w:val="-2"/>
          <w:sz w:val="28"/>
          <w:szCs w:val="28"/>
        </w:rPr>
        <w:t>n Đông Dương Brévié ký Nghị định số 156-S-V thành lập đơn vị hành chính quần đảo Hoàng Sa thuộc tỉnh Thừa Thiên.</w:t>
      </w:r>
    </w:p>
    <w:p w:rsidR="00FC0584" w:rsidRDefault="00FC0584" w:rsidP="00A44E10">
      <w:pPr>
        <w:spacing w:after="0" w:line="360" w:lineRule="auto"/>
        <w:ind w:firstLine="720"/>
        <w:jc w:val="both"/>
        <w:rPr>
          <w:spacing w:val="-2"/>
          <w:sz w:val="28"/>
          <w:szCs w:val="28"/>
        </w:rPr>
      </w:pPr>
      <w:r>
        <w:rPr>
          <w:spacing w:val="-2"/>
          <w:sz w:val="28"/>
          <w:szCs w:val="28"/>
        </w:rPr>
        <w:t xml:space="preserve">Đến thời kỳ Việt Nam tạm chia hai miền Nam Bắc, quần đảo Hoàng Sa và quần đảo Trường Sa nằm dưới vĩ tuyến 17 nên các chính thể ở miền Nam Việt Nam, với tư cách là những thực thể có tư cách pháp lý trong quan hệ quốc tế, đã tiếp tục bảo vệ và quản lý hai quần đảo này từ năm 1954 đến 1975. Các chính thể miền Nam </w:t>
      </w:r>
      <w:r>
        <w:rPr>
          <w:spacing w:val="-2"/>
          <w:sz w:val="28"/>
          <w:szCs w:val="28"/>
        </w:rPr>
        <w:lastRenderedPageBreak/>
        <w:t>Việt Nam đã liên tục thực thi chủ quyền của Việt Nam trên hai quần đảo Hoàng Sa và Trường Sa bằng các văn bản hành chính nhà nước, cũng như bằng việc triển khai thực thi chủ quyền thực tế trên hai quần đảo này:</w:t>
      </w:r>
    </w:p>
    <w:p w:rsidR="00FC0584" w:rsidRDefault="00FC0584" w:rsidP="00A44E10">
      <w:pPr>
        <w:spacing w:after="0" w:line="360" w:lineRule="auto"/>
        <w:ind w:firstLine="720"/>
        <w:jc w:val="both"/>
        <w:rPr>
          <w:spacing w:val="-2"/>
          <w:sz w:val="28"/>
          <w:szCs w:val="28"/>
        </w:rPr>
      </w:pPr>
      <w:r>
        <w:rPr>
          <w:spacing w:val="-2"/>
          <w:sz w:val="28"/>
          <w:szCs w:val="28"/>
        </w:rPr>
        <w:t>Ngày 20-10-1956, Chính quyền Việt Nam Cộng hòa ban hành Sắc lệnh đổi tên các tỉnh miền Nam và đặt quần đảo Trường Sa thuộc tỉnh Phước Tuy.</w:t>
      </w:r>
    </w:p>
    <w:p w:rsidR="00FC0584" w:rsidRDefault="003A7600" w:rsidP="00A44E10">
      <w:pPr>
        <w:spacing w:after="0" w:line="360" w:lineRule="auto"/>
        <w:ind w:firstLine="720"/>
        <w:jc w:val="both"/>
        <w:rPr>
          <w:spacing w:val="-2"/>
          <w:sz w:val="28"/>
          <w:szCs w:val="28"/>
        </w:rPr>
      </w:pPr>
      <w:r>
        <w:rPr>
          <w:spacing w:val="-2"/>
          <w:sz w:val="28"/>
          <w:szCs w:val="28"/>
        </w:rPr>
        <w:t>Ngày 13-7-1961, Việt Nam Cộng hòa sáp nhập quần đảo Hoàng Sa vào tỉnh Quảng Nam; tại Nghị định số 709-BNV-HCĐP-26, ký ngày 23-10-1969, xã Đ</w:t>
      </w:r>
      <w:r w:rsidR="00FF5603">
        <w:rPr>
          <w:spacing w:val="-2"/>
          <w:sz w:val="28"/>
          <w:szCs w:val="28"/>
        </w:rPr>
        <w:t>ị</w:t>
      </w:r>
      <w:r>
        <w:rPr>
          <w:spacing w:val="-2"/>
          <w:sz w:val="28"/>
          <w:szCs w:val="28"/>
        </w:rPr>
        <w:t>nh Hải được sáp nhập vào xã Hòa Long, tỉnh Quảng Nam.</w:t>
      </w:r>
    </w:p>
    <w:p w:rsidR="003A7600" w:rsidRDefault="003A7600" w:rsidP="00A44E10">
      <w:pPr>
        <w:spacing w:after="0" w:line="360" w:lineRule="auto"/>
        <w:ind w:firstLine="720"/>
        <w:jc w:val="both"/>
        <w:rPr>
          <w:spacing w:val="-2"/>
          <w:sz w:val="28"/>
          <w:szCs w:val="28"/>
        </w:rPr>
      </w:pPr>
      <w:r w:rsidRPr="008657AF">
        <w:rPr>
          <w:sz w:val="28"/>
          <w:szCs w:val="28"/>
        </w:rPr>
        <w:t xml:space="preserve">Ngày 11-4-1967, Việt Nam Cộng hòa ban hành Nghị định 809-NĐ-ĐUHC cử ông </w:t>
      </w:r>
      <w:r w:rsidR="00CF569F" w:rsidRPr="008657AF">
        <w:rPr>
          <w:sz w:val="28"/>
          <w:szCs w:val="28"/>
        </w:rPr>
        <w:t>Trần Chuân giữ chức phái viên hành chính xã Định Hải, quận Hòa Vang, Quảng Nam</w:t>
      </w:r>
      <w:r w:rsidR="00CF569F">
        <w:rPr>
          <w:spacing w:val="-2"/>
          <w:sz w:val="28"/>
          <w:szCs w:val="28"/>
        </w:rPr>
        <w:t>.</w:t>
      </w:r>
    </w:p>
    <w:p w:rsidR="00CF569F" w:rsidRDefault="00CF569F" w:rsidP="00A44E10">
      <w:pPr>
        <w:spacing w:after="0" w:line="360" w:lineRule="auto"/>
        <w:ind w:firstLine="720"/>
        <w:jc w:val="both"/>
        <w:rPr>
          <w:spacing w:val="-2"/>
          <w:sz w:val="28"/>
          <w:szCs w:val="28"/>
        </w:rPr>
      </w:pPr>
      <w:r>
        <w:rPr>
          <w:spacing w:val="-2"/>
          <w:sz w:val="28"/>
          <w:szCs w:val="28"/>
        </w:rPr>
        <w:t>Ngày 06-9-1973, Tổng trưởng Nội vụ Việt Nam Cộng hòa ký Nghị định số 420-BNV-HCĐP sáp nhập quần đảo Trường Sa vào xã Phước Hải, quận Đất Đỏ, tỉnh Phước Tuy.</w:t>
      </w:r>
    </w:p>
    <w:p w:rsidR="00CF569F" w:rsidRDefault="00CF569F" w:rsidP="00A44E10">
      <w:pPr>
        <w:spacing w:after="0" w:line="360" w:lineRule="auto"/>
        <w:ind w:firstLine="720"/>
        <w:jc w:val="both"/>
        <w:rPr>
          <w:spacing w:val="-2"/>
          <w:sz w:val="28"/>
          <w:szCs w:val="28"/>
        </w:rPr>
      </w:pPr>
      <w:r w:rsidRPr="008657AF">
        <w:rPr>
          <w:sz w:val="28"/>
          <w:szCs w:val="28"/>
        </w:rPr>
        <w:t>Từ ngày 13 đến 28-4-1975, các lực lượng Quân giải phóng nhân dân miền Nam Việt Nam dưới sự lãnh đạo của Chính phủ Cách mạng lâm thời Cộng hòa miền Nam Việt Nam đã tiếp quản các đảo có quân đội Việt Nam Cộng hòa đóng giữ, đồng thời triển khai lực lượng đóng giữ các đảo, một số vị trí khác trong quần đảo Trường Sa</w:t>
      </w:r>
      <w:r>
        <w:rPr>
          <w:spacing w:val="-2"/>
          <w:sz w:val="28"/>
          <w:szCs w:val="28"/>
        </w:rPr>
        <w:t>.</w:t>
      </w:r>
    </w:p>
    <w:p w:rsidR="00CF569F" w:rsidRDefault="00CF569F" w:rsidP="00A44E10">
      <w:pPr>
        <w:spacing w:after="0" w:line="360" w:lineRule="auto"/>
        <w:ind w:firstLine="720"/>
        <w:jc w:val="both"/>
        <w:rPr>
          <w:spacing w:val="-2"/>
          <w:sz w:val="28"/>
          <w:szCs w:val="28"/>
        </w:rPr>
      </w:pPr>
      <w:r>
        <w:rPr>
          <w:spacing w:val="-2"/>
          <w:sz w:val="28"/>
          <w:szCs w:val="28"/>
        </w:rPr>
        <w:t>Sau khi miền Nam được hoàn toàn giải phóng, từ ngày 02-7-1976, tại kỳ họp thứ nhất, Quốc hội khóa VI (1976 - 1981), Quốc hội của nước Việt Nam thống nhất được bầu vào ngày 25-4-1976, đã quyết định đổi tên nước là Cộng hòa xã hội chủ nghĩa Việt Nam. Nhà nước Cộng hòa xã hội chủ nghĩa Việt Nam đã tiếp tục quản lý và bảo vệ chủ quyền của Việt Nam đối với quần đảo Hoàng Sa và Trường Sa theo đúng các quy định của luật pháp quốc tế:</w:t>
      </w:r>
    </w:p>
    <w:p w:rsidR="00CF569F" w:rsidRDefault="00CF569F" w:rsidP="00A44E10">
      <w:pPr>
        <w:spacing w:after="0" w:line="360" w:lineRule="auto"/>
        <w:ind w:firstLine="720"/>
        <w:jc w:val="both"/>
        <w:rPr>
          <w:spacing w:val="-2"/>
          <w:sz w:val="28"/>
          <w:szCs w:val="28"/>
        </w:rPr>
      </w:pPr>
      <w:r w:rsidRPr="008657AF">
        <w:rPr>
          <w:spacing w:val="-4"/>
          <w:sz w:val="28"/>
          <w:szCs w:val="28"/>
        </w:rPr>
        <w:t>Ngày 09-12-1982, Chính phủ nước Cộng hòa xã hội chủ nghĩa Việt Nam quyết định thành lập huyện Trường Sa (Quyết định số 193/HĐBT</w:t>
      </w:r>
      <w:r w:rsidR="008657AF" w:rsidRPr="008657AF">
        <w:rPr>
          <w:spacing w:val="-4"/>
          <w:sz w:val="28"/>
          <w:szCs w:val="28"/>
        </w:rPr>
        <w:t>) thuộc tỉnh Đồng Nai</w:t>
      </w:r>
      <w:r w:rsidR="008657AF">
        <w:rPr>
          <w:spacing w:val="-2"/>
          <w:sz w:val="28"/>
          <w:szCs w:val="28"/>
        </w:rPr>
        <w:t>.</w:t>
      </w:r>
    </w:p>
    <w:p w:rsidR="008657AF" w:rsidRDefault="008657AF" w:rsidP="00A44E10">
      <w:pPr>
        <w:spacing w:after="0" w:line="360" w:lineRule="auto"/>
        <w:ind w:firstLine="720"/>
        <w:jc w:val="both"/>
        <w:rPr>
          <w:spacing w:val="-2"/>
          <w:sz w:val="28"/>
          <w:szCs w:val="28"/>
        </w:rPr>
      </w:pPr>
      <w:r>
        <w:rPr>
          <w:spacing w:val="-2"/>
          <w:sz w:val="28"/>
          <w:szCs w:val="28"/>
        </w:rPr>
        <w:lastRenderedPageBreak/>
        <w:t>Ngày 11-12-1982, Chính phủ nước Cộng hòa xã hội chủ nghĩa Việt Nam quyết định thành lập huyện Hoàng Sa (Quyết định số 194/HĐBT) thuộc tỉnh Quảng Nam – Đà Nẵng.</w:t>
      </w:r>
    </w:p>
    <w:p w:rsidR="008657AF" w:rsidRDefault="008657AF" w:rsidP="00A44E10">
      <w:pPr>
        <w:spacing w:after="0" w:line="360" w:lineRule="auto"/>
        <w:ind w:firstLine="720"/>
        <w:jc w:val="both"/>
        <w:rPr>
          <w:spacing w:val="-2"/>
          <w:sz w:val="28"/>
          <w:szCs w:val="28"/>
        </w:rPr>
      </w:pPr>
      <w:r>
        <w:rPr>
          <w:spacing w:val="-2"/>
          <w:sz w:val="28"/>
          <w:szCs w:val="28"/>
        </w:rPr>
        <w:t>Ngày 28-12-1982, Quốc hội khóa VII quyết định sáp nhập huyện Trường Sa vào tỉnh Phú Khánh.</w:t>
      </w:r>
    </w:p>
    <w:p w:rsidR="008657AF" w:rsidRDefault="008657AF" w:rsidP="00A44E10">
      <w:pPr>
        <w:spacing w:after="0" w:line="360" w:lineRule="auto"/>
        <w:ind w:firstLine="720"/>
        <w:jc w:val="both"/>
        <w:rPr>
          <w:spacing w:val="-2"/>
          <w:sz w:val="28"/>
          <w:szCs w:val="28"/>
        </w:rPr>
      </w:pPr>
      <w:r>
        <w:rPr>
          <w:spacing w:val="-2"/>
          <w:sz w:val="28"/>
          <w:szCs w:val="28"/>
        </w:rPr>
        <w:t>Ngày 01-7-1989, tỉnh Phú Khánh tách làm hai tỉnh: Phú Yên và Khánh Hòa; huyện đảo Trường Sa trực thuộc tỉnh Khánh Hòa.</w:t>
      </w:r>
    </w:p>
    <w:p w:rsidR="008657AF" w:rsidRDefault="008657AF" w:rsidP="00A44E10">
      <w:pPr>
        <w:spacing w:after="0" w:line="360" w:lineRule="auto"/>
        <w:ind w:firstLine="720"/>
        <w:jc w:val="both"/>
        <w:rPr>
          <w:spacing w:val="-2"/>
          <w:sz w:val="28"/>
          <w:szCs w:val="28"/>
        </w:rPr>
      </w:pPr>
      <w:r>
        <w:rPr>
          <w:spacing w:val="-2"/>
          <w:sz w:val="28"/>
          <w:szCs w:val="28"/>
        </w:rPr>
        <w:t>Ngày 11-4-2007. Chính phủ Cộng hòa xã hội chủ nghĩa Việt Nam ban hành Nghị định số 65/NĐ/CP quyết định thành lập 3 đơn vị hành chính trực thuộc huyện Trường Sa: Thị trấn Trường Sa (đảo Trường Sa lớn và phụ cận); xã Song Tử Tây (đảo Song Tử Tây và phụ cận); xã Sinh Tồn (đảo Sinh Tồn và phụ cận).</w:t>
      </w:r>
    </w:p>
    <w:p w:rsidR="00D03D58" w:rsidRPr="008657AF" w:rsidRDefault="008657AF" w:rsidP="00A44E10">
      <w:pPr>
        <w:spacing w:after="0" w:line="360" w:lineRule="auto"/>
        <w:ind w:firstLine="720"/>
        <w:jc w:val="both"/>
        <w:rPr>
          <w:spacing w:val="-2"/>
          <w:sz w:val="28"/>
          <w:szCs w:val="28"/>
        </w:rPr>
      </w:pPr>
      <w:r>
        <w:rPr>
          <w:spacing w:val="-2"/>
          <w:sz w:val="28"/>
          <w:szCs w:val="28"/>
        </w:rPr>
        <w:t>Ngày 01-01-1997, Đà Nẵng tách khỏi tỉnh Quảng Nam – Đà Nẵng trở thành thành phố trực thuộc TW; huyện đảo Hoàng Sa được đặt dưới sự quản lý của chính quyền thành phố Đà Nẵng.</w:t>
      </w:r>
    </w:p>
    <w:p w:rsidR="001A3295" w:rsidRDefault="004C1243" w:rsidP="00A44E10">
      <w:pPr>
        <w:spacing w:after="0" w:line="360" w:lineRule="auto"/>
        <w:ind w:firstLine="720"/>
        <w:jc w:val="both"/>
        <w:rPr>
          <w:sz w:val="28"/>
          <w:szCs w:val="28"/>
        </w:rPr>
      </w:pPr>
      <w:r>
        <w:rPr>
          <w:sz w:val="28"/>
          <w:szCs w:val="28"/>
        </w:rPr>
        <w:t>- Đề cập đến vấn đề bất đồng, tranh chấp trong biển Đông</w:t>
      </w:r>
      <w:r w:rsidR="001A3295">
        <w:rPr>
          <w:sz w:val="28"/>
          <w:szCs w:val="28"/>
        </w:rPr>
        <w:t>, tác giả khẳng định: Trong Biển Đông hiện đang tồn tại ba loại tranh chấp chủ yếu:</w:t>
      </w:r>
    </w:p>
    <w:p w:rsidR="001A3295" w:rsidRDefault="001A3295" w:rsidP="00A44E10">
      <w:pPr>
        <w:spacing w:after="0" w:line="360" w:lineRule="auto"/>
        <w:ind w:firstLine="720"/>
        <w:jc w:val="both"/>
        <w:rPr>
          <w:sz w:val="28"/>
          <w:szCs w:val="28"/>
        </w:rPr>
      </w:pPr>
      <w:r>
        <w:rPr>
          <w:sz w:val="28"/>
          <w:szCs w:val="28"/>
        </w:rPr>
        <w:t>Tranh chấp về địa – chính trị, địa – kinh tế, địa – chiến lược giữa Trung Quốc và Mỹ.</w:t>
      </w:r>
    </w:p>
    <w:p w:rsidR="001A3295" w:rsidRDefault="001A3295" w:rsidP="00A44E10">
      <w:pPr>
        <w:spacing w:after="0" w:line="360" w:lineRule="auto"/>
        <w:ind w:firstLine="720"/>
        <w:jc w:val="both"/>
        <w:rPr>
          <w:sz w:val="28"/>
          <w:szCs w:val="28"/>
        </w:rPr>
      </w:pPr>
      <w:r>
        <w:rPr>
          <w:sz w:val="28"/>
          <w:szCs w:val="28"/>
        </w:rPr>
        <w:t>Tranh chấp về việc giải thích và áp dụng các quy định của Công ước của Liên hợp quốc về Luật Biển năm 1982.</w:t>
      </w:r>
    </w:p>
    <w:p w:rsidR="001A3295" w:rsidRDefault="001A3295" w:rsidP="00A44E10">
      <w:pPr>
        <w:spacing w:after="0" w:line="360" w:lineRule="auto"/>
        <w:ind w:firstLine="720"/>
        <w:jc w:val="both"/>
        <w:rPr>
          <w:sz w:val="28"/>
          <w:szCs w:val="28"/>
        </w:rPr>
      </w:pPr>
      <w:r>
        <w:rPr>
          <w:sz w:val="28"/>
          <w:szCs w:val="28"/>
        </w:rPr>
        <w:t>Bất đồng, tranh chấp về quyền thụ đắc lãnh thổ đối với các quần đảo ở giữa Biển Đông, đặc biệt là đối với hai quần đảo Hoàng Sa và Trường Sa.</w:t>
      </w:r>
    </w:p>
    <w:p w:rsidR="00D03D58" w:rsidRDefault="001A3295" w:rsidP="00A44E10">
      <w:pPr>
        <w:spacing w:after="0" w:line="360" w:lineRule="auto"/>
        <w:ind w:firstLine="720"/>
        <w:jc w:val="both"/>
        <w:rPr>
          <w:sz w:val="28"/>
          <w:szCs w:val="28"/>
        </w:rPr>
      </w:pPr>
      <w:r>
        <w:rPr>
          <w:sz w:val="28"/>
          <w:szCs w:val="28"/>
        </w:rPr>
        <w:t xml:space="preserve">Đồng thời, ông cũng </w:t>
      </w:r>
      <w:r w:rsidR="004C1243">
        <w:rPr>
          <w:sz w:val="28"/>
          <w:szCs w:val="28"/>
        </w:rPr>
        <w:t>đưa ra những ví dụ, luận giải quan trọng, là cơ sở để xác định chủ quyền, phân định vùng biển chồng lấn và quyền thụ đắc lãnh thổ đối với hai quần đảo Trường Sa và Hoàng Sa cùng một số lưu ý cần thiết trong đấu tranh bảo vệ chủ quyền của Việt Nam đối với hai quần đả</w:t>
      </w:r>
      <w:r w:rsidR="007E6C82">
        <w:rPr>
          <w:sz w:val="28"/>
          <w:szCs w:val="28"/>
        </w:rPr>
        <w:t>o này (tr.243-303</w:t>
      </w:r>
      <w:r>
        <w:rPr>
          <w:sz w:val="28"/>
          <w:szCs w:val="28"/>
        </w:rPr>
        <w:t>).</w:t>
      </w:r>
    </w:p>
    <w:p w:rsidR="00D03D58" w:rsidRDefault="004C1243" w:rsidP="00A44E10">
      <w:pPr>
        <w:spacing w:after="0" w:line="360" w:lineRule="auto"/>
        <w:ind w:firstLine="720"/>
        <w:jc w:val="both"/>
        <w:rPr>
          <w:sz w:val="28"/>
          <w:szCs w:val="28"/>
        </w:rPr>
      </w:pPr>
      <w:r w:rsidRPr="0022791C">
        <w:rPr>
          <w:b/>
          <w:i/>
          <w:sz w:val="28"/>
          <w:szCs w:val="28"/>
        </w:rPr>
        <w:t>Tính sáng tạo</w:t>
      </w:r>
      <w:r>
        <w:rPr>
          <w:sz w:val="28"/>
          <w:szCs w:val="28"/>
        </w:rPr>
        <w:t xml:space="preserve">: thông qua nghiên cứu các quy định, văn bản pháp lý liên quan, tác giả đã rút ra các nguyên tắc phổ biến mà luật pháp và thực tiễn quốc tế đã </w:t>
      </w:r>
      <w:r>
        <w:rPr>
          <w:sz w:val="28"/>
          <w:szCs w:val="28"/>
        </w:rPr>
        <w:lastRenderedPageBreak/>
        <w:t xml:space="preserve">áp dụng để giải quyết các tranh chấp biên giới, lãnh thổ giữa các quốc gia như sau: </w:t>
      </w:r>
      <w:r w:rsidRPr="00AE5748">
        <w:rPr>
          <w:i/>
          <w:sz w:val="28"/>
          <w:szCs w:val="28"/>
        </w:rPr>
        <w:t>Một là</w:t>
      </w:r>
      <w:r>
        <w:rPr>
          <w:sz w:val="28"/>
          <w:szCs w:val="28"/>
        </w:rPr>
        <w:t xml:space="preserve"> Nguyên tắc kế thừa các hiệp ước quốc tế về biên giới lãnh thổ; </w:t>
      </w:r>
      <w:r w:rsidRPr="00AE5748">
        <w:rPr>
          <w:i/>
          <w:sz w:val="28"/>
          <w:szCs w:val="28"/>
        </w:rPr>
        <w:t>Hai là</w:t>
      </w:r>
      <w:r>
        <w:rPr>
          <w:sz w:val="28"/>
          <w:szCs w:val="28"/>
        </w:rPr>
        <w:t xml:space="preserve"> Nguyên tắc dùng các đường biên giới đã có; </w:t>
      </w:r>
      <w:r w:rsidRPr="00AE5748">
        <w:rPr>
          <w:i/>
          <w:sz w:val="28"/>
          <w:szCs w:val="28"/>
        </w:rPr>
        <w:t>Ba là</w:t>
      </w:r>
      <w:r>
        <w:rPr>
          <w:sz w:val="28"/>
          <w:szCs w:val="28"/>
        </w:rPr>
        <w:t xml:space="preserve"> Nguyên tắc xác định các đoạn biên giới mới.(tr.9).</w:t>
      </w:r>
    </w:p>
    <w:p w:rsidR="00584075" w:rsidRDefault="00584075" w:rsidP="00A44E10">
      <w:pPr>
        <w:spacing w:after="0" w:line="360" w:lineRule="auto"/>
        <w:ind w:firstLine="720"/>
        <w:jc w:val="both"/>
        <w:rPr>
          <w:sz w:val="28"/>
          <w:szCs w:val="28"/>
        </w:rPr>
      </w:pPr>
      <w:r>
        <w:rPr>
          <w:sz w:val="28"/>
          <w:szCs w:val="28"/>
        </w:rPr>
        <w:t>Khi nói đến khu vực Bu P</w:t>
      </w:r>
      <w:r w:rsidR="001A09DF">
        <w:rPr>
          <w:sz w:val="28"/>
          <w:szCs w:val="28"/>
        </w:rPr>
        <w:t xml:space="preserve">răng - điểm khác biệt nhận thức về đường biên giới Việt Nam – Campuchia, tác giả khẳng định đây là một trong số 7 khu vực vẫn chưa thỏa thuận xong về hướng đi của đường biên giới. Ông chia sẻ: riêng khu vực Bu Prăng là do nhận thức khác nhau về cơ sở pháp lý và thực tiễn quản lý. Khu vực Bu Prăng đã trở thành một khu vực điển hình trong quá trình đấu tranh bảo vệ tuyến biên giới Tây Nam trên phương diện đấu tranh quân sự, ngoại giao. </w:t>
      </w:r>
      <w:r w:rsidR="007F0091">
        <w:rPr>
          <w:sz w:val="28"/>
          <w:szCs w:val="28"/>
        </w:rPr>
        <w:t>Đồng thời</w:t>
      </w:r>
      <w:r w:rsidR="001A09DF">
        <w:rPr>
          <w:sz w:val="28"/>
          <w:szCs w:val="28"/>
        </w:rPr>
        <w:t xml:space="preserve">, Tiến sĩ Trẫn Công Trục đã </w:t>
      </w:r>
      <w:r w:rsidR="007F0091">
        <w:rPr>
          <w:sz w:val="28"/>
          <w:szCs w:val="28"/>
        </w:rPr>
        <w:t xml:space="preserve">đề xuất: </w:t>
      </w:r>
    </w:p>
    <w:p w:rsidR="007F0091" w:rsidRPr="00E15E9C" w:rsidRDefault="007F0091" w:rsidP="00A44E10">
      <w:pPr>
        <w:spacing w:after="0" w:line="360" w:lineRule="auto"/>
        <w:ind w:firstLine="720"/>
        <w:jc w:val="both"/>
        <w:rPr>
          <w:spacing w:val="-2"/>
          <w:sz w:val="28"/>
          <w:szCs w:val="28"/>
        </w:rPr>
      </w:pPr>
      <w:r w:rsidRPr="00E15E9C">
        <w:rPr>
          <w:spacing w:val="-2"/>
          <w:sz w:val="28"/>
          <w:szCs w:val="28"/>
        </w:rPr>
        <w:t>Trong khi chưa đạt được sự thống nhất trong nhận thức về hướng đi của đường biên giới ở đây, hai bên nên cùng nhau tiến hành các công việc sau</w:t>
      </w:r>
      <w:r w:rsidR="00C10B71" w:rsidRPr="00E15E9C">
        <w:rPr>
          <w:spacing w:val="-2"/>
          <w:sz w:val="28"/>
          <w:szCs w:val="28"/>
        </w:rPr>
        <w:t xml:space="preserve"> (tr.58-60)</w:t>
      </w:r>
      <w:r w:rsidRPr="00E15E9C">
        <w:rPr>
          <w:spacing w:val="-2"/>
          <w:sz w:val="28"/>
          <w:szCs w:val="28"/>
        </w:rPr>
        <w:t>:</w:t>
      </w:r>
    </w:p>
    <w:p w:rsidR="007F0091" w:rsidRDefault="007F0091" w:rsidP="00A44E10">
      <w:pPr>
        <w:spacing w:after="0" w:line="360" w:lineRule="auto"/>
        <w:ind w:firstLine="720"/>
        <w:jc w:val="both"/>
        <w:rPr>
          <w:sz w:val="28"/>
          <w:szCs w:val="28"/>
        </w:rPr>
      </w:pPr>
      <w:r>
        <w:rPr>
          <w:sz w:val="28"/>
          <w:szCs w:val="28"/>
        </w:rPr>
        <w:t>- Tiếp tục sưu tầm các bản đồ, sơ đồ kèm theo các văn bản pháp lý liên quan đến việc mô tả hướng đi của đường biên giới tại khu vực này mà hiện nay cả hai bên đều chưa tìm thấy; dẫn đến tình hình mỗi bên đều có cách giải thích áp dụng khác nhau. Nếu cuối cùng không tìm được thì nên cùng nhau thỏa thuận giải quyết theo một số nguyên tắc của luật pháp và thực tiễn quốc tế, đảm bảo nguyên tắc công bằng, hợp tình, hợp lý, vì lợi ích của cả hai bên.</w:t>
      </w:r>
    </w:p>
    <w:p w:rsidR="007F0091" w:rsidRDefault="007F0091" w:rsidP="00A44E10">
      <w:pPr>
        <w:spacing w:after="0" w:line="360" w:lineRule="auto"/>
        <w:ind w:firstLine="720"/>
        <w:jc w:val="both"/>
        <w:rPr>
          <w:sz w:val="28"/>
          <w:szCs w:val="28"/>
        </w:rPr>
      </w:pPr>
      <w:r>
        <w:rPr>
          <w:sz w:val="28"/>
          <w:szCs w:val="28"/>
        </w:rPr>
        <w:t>- Giữ nguyên hiện trạng quản lý trên thực tế và không được tiến hành tuyên truyền một chiều, kích động dư luận làm ảnh hưởng đến công việc phân giới, cắm mốc đang ở giai đoạn cuối.</w:t>
      </w:r>
    </w:p>
    <w:p w:rsidR="007F0091" w:rsidRDefault="007F0091" w:rsidP="00A44E10">
      <w:pPr>
        <w:spacing w:after="0" w:line="360" w:lineRule="auto"/>
        <w:ind w:firstLine="720"/>
        <w:jc w:val="both"/>
        <w:rPr>
          <w:sz w:val="28"/>
          <w:szCs w:val="28"/>
        </w:rPr>
      </w:pPr>
      <w:r>
        <w:rPr>
          <w:sz w:val="28"/>
          <w:szCs w:val="28"/>
        </w:rPr>
        <w:t>- Cùng hợp tác để có thể áp dụng một giải pháp tạm thời có tính thực tiễn</w:t>
      </w:r>
      <w:r w:rsidR="008041DE">
        <w:rPr>
          <w:sz w:val="28"/>
          <w:szCs w:val="28"/>
        </w:rPr>
        <w:t>, không để các thế lực chính trị đối lập lợi dụng gây bạo loạn, cản trở quan hệ giữa hai nước, phá hoại những thành quả của quá trình giải quyết vấn đề biên giới đã đạt được cho đến nay.</w:t>
      </w:r>
    </w:p>
    <w:p w:rsidR="008041DE" w:rsidRDefault="008041DE" w:rsidP="00A44E10">
      <w:pPr>
        <w:spacing w:after="0" w:line="360" w:lineRule="auto"/>
        <w:ind w:firstLine="720"/>
        <w:jc w:val="both"/>
        <w:rPr>
          <w:sz w:val="28"/>
          <w:szCs w:val="28"/>
        </w:rPr>
      </w:pPr>
      <w:r>
        <w:rPr>
          <w:sz w:val="28"/>
          <w:szCs w:val="28"/>
        </w:rPr>
        <w:t xml:space="preserve">- Nên có một cơ chế cấp chính phủ để trao đổi thông tin và có thẩm quyền xử lý kịp thời những diễn biến trên thực địa…, kiểm soát và hạn chế mọi hoạt động có </w:t>
      </w:r>
      <w:r>
        <w:rPr>
          <w:sz w:val="28"/>
          <w:szCs w:val="28"/>
        </w:rPr>
        <w:lastRenderedPageBreak/>
        <w:t>thể làm thay đổi hiện trạng, tạo cớ cho các thế lực chống đối lợi dụng để phục vụ cho những động cơ chính trị đen tối của chúng.</w:t>
      </w:r>
    </w:p>
    <w:p w:rsidR="00D03D58" w:rsidRDefault="004C1243" w:rsidP="00A44E10">
      <w:pPr>
        <w:spacing w:after="0" w:line="360" w:lineRule="auto"/>
        <w:ind w:firstLine="720"/>
        <w:jc w:val="both"/>
        <w:rPr>
          <w:sz w:val="28"/>
          <w:szCs w:val="28"/>
        </w:rPr>
      </w:pPr>
      <w:r w:rsidRPr="00AE5748">
        <w:rPr>
          <w:b/>
          <w:i/>
          <w:sz w:val="28"/>
          <w:szCs w:val="28"/>
        </w:rPr>
        <w:t>Tính thực tiễn</w:t>
      </w:r>
      <w:r>
        <w:rPr>
          <w:sz w:val="28"/>
          <w:szCs w:val="28"/>
        </w:rPr>
        <w:t>: Với truyền thống và tinh thần thượng tôn pháp luật, từ xưa đến nay, Việt Nam mong muốn và luôn ưu tiên giải quyết mọi tranh chấp, xung đột biên giới thông qua các biện pháp hòa bình, tôn trọng quy định của luật pháp quốc tế cũng như tôn trọng chủ quyền biên giới lãnh thổ, tôn trọng quyền chủ quyền của các nướ</w:t>
      </w:r>
      <w:r w:rsidR="00C10B71">
        <w:rPr>
          <w:sz w:val="28"/>
          <w:szCs w:val="28"/>
        </w:rPr>
        <w:t>c.</w:t>
      </w:r>
    </w:p>
    <w:p w:rsidR="00C10B71" w:rsidRDefault="00C10B71" w:rsidP="00A44E10">
      <w:pPr>
        <w:spacing w:after="0" w:line="360" w:lineRule="auto"/>
        <w:ind w:firstLine="720"/>
        <w:jc w:val="both"/>
        <w:rPr>
          <w:sz w:val="28"/>
          <w:szCs w:val="28"/>
        </w:rPr>
      </w:pPr>
      <w:r>
        <w:rPr>
          <w:sz w:val="28"/>
          <w:szCs w:val="28"/>
        </w:rPr>
        <w:t xml:space="preserve">Đề cập đến quan điểm của Đảng về “Bảo vệ độc lập, chủ quyền thống nhất và toàn vẹn lãnh thổ” cũng như chủ trương “vừa hợp tác, vừa đấu tranh” trong quan hệ đối ngoại, đặc biệt là với Trung Quốc, Tiến sĩ Trần Công Trục đã có cách nhìn đa chiều, toàn diện. Bên cạnh những hành động, việc làm của nước này trên Biển Đông, đặc biệt là ứng xử thô bạo của họ với ngư dân Việt Nam đánh bắt ở Hoàng Sa hay việc bồi lấp, xây đảo nhân tạo bất hợp pháp ở </w:t>
      </w:r>
      <w:r w:rsidR="00273BAC">
        <w:rPr>
          <w:sz w:val="28"/>
          <w:szCs w:val="28"/>
        </w:rPr>
        <w:t>Trường Sa, việc đưa giàn khoan HD 981 bất hợp pháp vào vùng đặc quyền kinh tế, thềm lục địa Việt Nam năm 2014, đặc biệt là những hoạt động đe dọa, bắt nạt, gây sức ép, bất chấp luật pháp…của Trung Quốc trong Biển Đông, ông còn chỉ rõ vai trò và trách nhiệm của truyền thông cũng như các cơ quan liên quan trong việc cung cấp thông tin, tuyên truyền giải thích cho dư luận xã hội về biên giới, lãnh thổ, đặc biệt là về mặt pháp lý quốc tế cũng như luật pháp trong nước và phân tích rõ chiến lược “vừa hợp tác, vừa đấu tranh” như thế nào trong quan hệ Việt Nam – Trung Quốc (tr.25).</w:t>
      </w:r>
    </w:p>
    <w:p w:rsidR="002700B0" w:rsidRDefault="002700B0" w:rsidP="00A44E10">
      <w:pPr>
        <w:spacing w:after="0" w:line="360" w:lineRule="auto"/>
        <w:ind w:firstLine="720"/>
        <w:jc w:val="both"/>
        <w:rPr>
          <w:sz w:val="28"/>
          <w:szCs w:val="28"/>
        </w:rPr>
      </w:pPr>
      <w:r>
        <w:rPr>
          <w:sz w:val="28"/>
          <w:szCs w:val="28"/>
        </w:rPr>
        <w:t>Tác giả chia sẻ: có những thời điểm chúng ta chỉ nặng thông tin đấu tranh</w:t>
      </w:r>
      <w:r w:rsidR="000D4EDA">
        <w:rPr>
          <w:sz w:val="28"/>
          <w:szCs w:val="28"/>
        </w:rPr>
        <w:t>, chứ không phải chiến lược đấu tranh có tình, có lý, thuyết phục, hiệu quả. Chẳng hạn, người dân thiếu thông tin về bản chất các tranh chấp trên Biển Đông, lịch sử diễn biến vấn đề Hoàng Sa, Trường Sa. Đông đảo người dân chỉ biết “Hoàng Sa, Trường Sa là của Việt Nam”, chỉ nhận được thông tin ngư dân bị bắt bớ, tàu cá bị đâm chìm</w:t>
      </w:r>
      <w:r w:rsidR="00574468">
        <w:rPr>
          <w:sz w:val="28"/>
          <w:szCs w:val="28"/>
        </w:rPr>
        <w:t xml:space="preserve">, Trung Quốc liên tục bồi đắp, xây đảo trái phép. Với những động thái của ta, người dân chỉ thấy những phản đối ngoại giao là chính chứ không thấy </w:t>
      </w:r>
      <w:r w:rsidR="00574468">
        <w:rPr>
          <w:sz w:val="28"/>
          <w:szCs w:val="28"/>
        </w:rPr>
        <w:lastRenderedPageBreak/>
        <w:t>những hành động đáp trả mạnh mẽ từ các lực lượng vũ trang, những hành động đấu tranh trên thực địa…</w:t>
      </w:r>
    </w:p>
    <w:p w:rsidR="00574468" w:rsidRDefault="00574468" w:rsidP="00A44E10">
      <w:pPr>
        <w:spacing w:after="0" w:line="360" w:lineRule="auto"/>
        <w:ind w:firstLine="720"/>
        <w:jc w:val="both"/>
        <w:rPr>
          <w:sz w:val="28"/>
          <w:szCs w:val="28"/>
        </w:rPr>
      </w:pPr>
      <w:r>
        <w:rPr>
          <w:sz w:val="28"/>
          <w:szCs w:val="28"/>
        </w:rPr>
        <w:t>Chúng ta thiếu những bình luận, phân tích một cách khoa học, khách quan, xác đáng</w:t>
      </w:r>
      <w:r w:rsidR="00C316F0">
        <w:rPr>
          <w:sz w:val="28"/>
          <w:szCs w:val="28"/>
        </w:rPr>
        <w:t xml:space="preserve"> và bình tĩnh thì dư luận xã hội lo lắng, bất bình là điều có thể hiểu được. Nguyên nhân của tình trạng này xuất phát từ tư duy duy tình, mọi thứ cứ theo tâm lý, tình cảm cá nhân mà biểu hiện ra chứ không bình tĩnh suy xét, mổ xẻ vấn đề (tr.25).</w:t>
      </w:r>
    </w:p>
    <w:p w:rsidR="00C316F0" w:rsidRDefault="00C316F0" w:rsidP="00A44E10">
      <w:pPr>
        <w:spacing w:after="0" w:line="360" w:lineRule="auto"/>
        <w:ind w:firstLine="720"/>
        <w:jc w:val="both"/>
        <w:rPr>
          <w:sz w:val="28"/>
          <w:szCs w:val="28"/>
        </w:rPr>
      </w:pPr>
      <w:r>
        <w:rPr>
          <w:sz w:val="28"/>
          <w:szCs w:val="28"/>
        </w:rPr>
        <w:t>Cũng bởi sự thiếu thông tin và kiến thức pháp lý khiến cho một số quan điểm trở nên nôn nóng, kích thích dư luận, dồn ép Nhà nước đòi phải phản ứng gay gắt với Trung Quốc. Thậm chí có những người phản đối cả hoạt động bang giao thông thường</w:t>
      </w:r>
      <w:r w:rsidR="00DA5556">
        <w:rPr>
          <w:sz w:val="28"/>
          <w:szCs w:val="28"/>
        </w:rPr>
        <w:t xml:space="preserve"> giữa Việt Nam và Trung Quốc, một cơ hội quý để hai bên đối thoại, chỉ vì “ghét”. Cả hai thái cực này đều đẩy Việt Nam vào chỗ nguy hiểm, chẳng giúp gì cho việc giải quyết vấn đề. Hai nước mâu thuẫn, việc tâm lý xã hội có ghét, có cảnh giác cũng là điều bình thường. Tuy nhiên nếu chúng ta không nhìn nhận vấn đề một cách khách quan, tỉnh táo dựa theo các nguyên tắc chuẩn mực của Công pháp quốc tế, thì hệ lụy với quốc gia dân tộc chúng ta thực khôn lường.</w:t>
      </w:r>
    </w:p>
    <w:p w:rsidR="00DA5556" w:rsidRDefault="00DA5556" w:rsidP="00A44E10">
      <w:pPr>
        <w:spacing w:after="0" w:line="360" w:lineRule="auto"/>
        <w:ind w:firstLine="720"/>
        <w:jc w:val="both"/>
        <w:rPr>
          <w:sz w:val="28"/>
          <w:szCs w:val="28"/>
        </w:rPr>
      </w:pPr>
      <w:r>
        <w:rPr>
          <w:sz w:val="28"/>
          <w:szCs w:val="28"/>
        </w:rPr>
        <w:t>Mọi hành xử của chúng ta với Trung Quốc, đặc biệt là trong quan hệ đối ngoại cần hết sức tỉnh táo và thận trọng, làm sao khôn khéo trong đấu tranh bảo vệ, quản lý biên giới quốc gia trước sức ép của chiến lược “biên giới mềm” của Trung Quốc, không để Trung Quốc lợi dụng quan hệ chính trị, ngoại giao dưới chiêu bài vì “đại cục”, để “xóa nhòa” trên thực tế thành quả đã đạt được của quá trình giải quyết vấn đề biên giới đất liền Việt – Trung (tr.26).</w:t>
      </w:r>
    </w:p>
    <w:p w:rsidR="004C1243" w:rsidRDefault="004C1243" w:rsidP="00A44E10">
      <w:pPr>
        <w:spacing w:after="0" w:line="360" w:lineRule="auto"/>
        <w:ind w:firstLine="720"/>
        <w:jc w:val="both"/>
        <w:rPr>
          <w:sz w:val="28"/>
          <w:szCs w:val="28"/>
        </w:rPr>
      </w:pPr>
      <w:r w:rsidRPr="00042ED5">
        <w:rPr>
          <w:rFonts w:eastAsia="Aptos"/>
          <w:b/>
          <w:i/>
          <w:iCs/>
          <w:sz w:val="28"/>
          <w:lang w:val="vi-VN"/>
        </w:rPr>
        <w:t>3.3</w:t>
      </w:r>
      <w:r w:rsidRPr="00603F0F">
        <w:rPr>
          <w:rFonts w:ascii="Times New Roman Bold Italic" w:eastAsia="Aptos" w:hAnsi="Times New Roman Bold Italic"/>
          <w:b/>
          <w:i/>
          <w:iCs/>
          <w:spacing w:val="-6"/>
          <w:sz w:val="28"/>
          <w:lang w:val="vi-VN"/>
        </w:rPr>
        <w:t>. Nội dung của sản phẩm khoa học có tính mới, tính chuyên ngành</w:t>
      </w:r>
    </w:p>
    <w:p w:rsidR="004C1243" w:rsidRDefault="004C1243" w:rsidP="00A44E10">
      <w:pPr>
        <w:spacing w:after="0" w:line="360" w:lineRule="auto"/>
        <w:ind w:firstLine="720"/>
        <w:jc w:val="both"/>
        <w:rPr>
          <w:sz w:val="28"/>
          <w:szCs w:val="28"/>
        </w:rPr>
      </w:pPr>
      <w:r>
        <w:rPr>
          <w:sz w:val="28"/>
          <w:szCs w:val="28"/>
        </w:rPr>
        <w:t xml:space="preserve">+ Tính mới, tính cập nhật, tính logic: Cuốn sách được in và xuất bản năm 2021 và đã cập nhật những nội dung văn bản, hiệp ước gần nhất về chủ quyền, biên giới của Việt Nam và các nước láng giềng liên quan. Nội dung cuốn sách thể hiện sự tiếp nối, phát triển của các mốc thời gian, các văn bản pháp lý được ban hành, bổ sung, điều chỉnh, cho người đọc một cái nhìn toàn cảnh về quá trình hình thành, </w:t>
      </w:r>
      <w:r>
        <w:rPr>
          <w:sz w:val="28"/>
          <w:szCs w:val="28"/>
        </w:rPr>
        <w:lastRenderedPageBreak/>
        <w:t>phát triển và hoàn hiện, ổn định của đường biên giới, lãnh thổ Việt Nam cả trên đất liền, trên biển đồng thời thể hiện rõ tính pháp lý của nó.</w:t>
      </w:r>
    </w:p>
    <w:p w:rsidR="004C1243" w:rsidRDefault="004C1243" w:rsidP="00A44E10">
      <w:pPr>
        <w:spacing w:after="0" w:line="360" w:lineRule="auto"/>
        <w:ind w:firstLine="720"/>
        <w:jc w:val="both"/>
        <w:rPr>
          <w:sz w:val="28"/>
          <w:szCs w:val="28"/>
        </w:rPr>
      </w:pPr>
      <w:r>
        <w:rPr>
          <w:sz w:val="28"/>
          <w:szCs w:val="28"/>
        </w:rPr>
        <w:t>+ Tính chuyên ngành: Cuốn sách “Lãnh thổ Việt Nam, Lịch sử và pháp lý” chứa đựng những nội dung với hàm lượng khoa học và cơ sở pháp lý cao, có thể được sử dụng làm tài liệu học tập, giảng dạy, phục vụ tốt cho môn học Giáo dục quốc phòng và an ninh cũng như Lịch sử Đảng</w:t>
      </w:r>
      <w:r w:rsidR="00DC0A4B">
        <w:rPr>
          <w:sz w:val="28"/>
          <w:szCs w:val="28"/>
        </w:rPr>
        <w:t>, Quan hệ quốc tế...</w:t>
      </w:r>
      <w:r>
        <w:rPr>
          <w:sz w:val="28"/>
          <w:szCs w:val="28"/>
        </w:rPr>
        <w:t>.</w:t>
      </w:r>
    </w:p>
    <w:p w:rsidR="004C1243" w:rsidRPr="00EA0EA2" w:rsidRDefault="004C1243" w:rsidP="00A44E10">
      <w:pPr>
        <w:spacing w:after="0" w:line="360" w:lineRule="auto"/>
        <w:jc w:val="both"/>
        <w:rPr>
          <w:rFonts w:eastAsia="Aptos"/>
          <w:bCs/>
          <w:sz w:val="28"/>
          <w:lang w:val="vi-VN"/>
        </w:rPr>
      </w:pPr>
      <w:r w:rsidRPr="00EA0EA2">
        <w:rPr>
          <w:rFonts w:eastAsia="Aptos"/>
          <w:b/>
          <w:bCs/>
          <w:sz w:val="28"/>
          <w:lang w:val="vi-VN"/>
        </w:rPr>
        <w:t>4</w:t>
      </w:r>
      <w:r w:rsidRPr="00EA0EA2">
        <w:rPr>
          <w:rFonts w:eastAsia="Aptos"/>
          <w:bCs/>
          <w:sz w:val="28"/>
          <w:lang w:val="vi-VN"/>
        </w:rPr>
        <w:t xml:space="preserve">. </w:t>
      </w:r>
      <w:r w:rsidRPr="00EA0EA2">
        <w:rPr>
          <w:rFonts w:eastAsia="Aptos"/>
          <w:b/>
          <w:bCs/>
          <w:sz w:val="28"/>
          <w:lang w:val="vi-VN"/>
        </w:rPr>
        <w:t>Những quan điểm có ý nghĩa, những nội dung có thể vận dụng giảng dạy, nghiên cứu khoa học gắn với các chuyên đề giảng dạy của môn học</w:t>
      </w:r>
    </w:p>
    <w:p w:rsidR="00E15E9C" w:rsidRPr="00FB3662" w:rsidRDefault="004C1243" w:rsidP="00A44E10">
      <w:pPr>
        <w:spacing w:after="0" w:line="360" w:lineRule="auto"/>
        <w:ind w:firstLine="720"/>
        <w:jc w:val="both"/>
        <w:rPr>
          <w:sz w:val="28"/>
          <w:szCs w:val="28"/>
          <w:lang w:val="vi-VN"/>
        </w:rPr>
      </w:pPr>
      <w:r w:rsidRPr="00FB3662">
        <w:rPr>
          <w:sz w:val="28"/>
          <w:szCs w:val="28"/>
          <w:lang w:val="vi-VN"/>
        </w:rPr>
        <w:t xml:space="preserve">Những nội dung thể hiện trong cuốn sách có thể được sử dụng làm tài liệu cực kỳ giá trị phục vụ công tác giảng dạy bộ môn Giáo dục Quốc phòng và An ninh (đặc biệt là Bài 1: </w:t>
      </w:r>
      <w:r w:rsidRPr="00FB3662">
        <w:rPr>
          <w:bCs/>
          <w:i/>
          <w:sz w:val="28"/>
          <w:szCs w:val="28"/>
          <w:lang w:val="vi-VN"/>
        </w:rPr>
        <w:t>Đường lối của Đảng Cộng sản Việt Nam về bảo vệ Tổ quốc xã hội chủ nghĩa trong tình hình mới</w:t>
      </w:r>
      <w:r w:rsidRPr="00FB3662">
        <w:rPr>
          <w:bCs/>
          <w:sz w:val="28"/>
          <w:szCs w:val="28"/>
          <w:lang w:val="vi-VN"/>
        </w:rPr>
        <w:t xml:space="preserve">, Bài 2: </w:t>
      </w:r>
      <w:r w:rsidRPr="00FB3662">
        <w:rPr>
          <w:i/>
          <w:sz w:val="28"/>
          <w:szCs w:val="28"/>
          <w:lang w:val="vi-VN"/>
        </w:rPr>
        <w:t xml:space="preserve">Đảng Cộng sản Việt Nam lãnh đạo sự nghiệp quốc phòng, an ninh trong </w:t>
      </w:r>
      <w:r w:rsidRPr="00FB3662">
        <w:rPr>
          <w:bCs/>
          <w:i/>
          <w:sz w:val="28"/>
          <w:szCs w:val="28"/>
          <w:lang w:val="vi-VN"/>
        </w:rPr>
        <w:t>tình hình mới</w:t>
      </w:r>
      <w:r w:rsidRPr="00FB3662">
        <w:rPr>
          <w:bCs/>
          <w:sz w:val="28"/>
          <w:szCs w:val="28"/>
          <w:lang w:val="vi-VN"/>
        </w:rPr>
        <w:t xml:space="preserve"> và Bài 8: </w:t>
      </w:r>
      <w:r w:rsidRPr="00FB3662">
        <w:rPr>
          <w:i/>
          <w:sz w:val="28"/>
          <w:szCs w:val="28"/>
          <w:lang w:val="vi-VN"/>
        </w:rPr>
        <w:t xml:space="preserve">Những vấn đề cơ bản về quản lý, bảo vệ chủ quyền biển, đảo của Việt Nam trong </w:t>
      </w:r>
      <w:r w:rsidRPr="00FB3662">
        <w:rPr>
          <w:bCs/>
          <w:i/>
          <w:sz w:val="28"/>
          <w:szCs w:val="28"/>
          <w:lang w:val="vi-VN"/>
        </w:rPr>
        <w:t>tình hình mới</w:t>
      </w:r>
      <w:r w:rsidRPr="00FB3662">
        <w:rPr>
          <w:bCs/>
          <w:sz w:val="28"/>
          <w:szCs w:val="28"/>
          <w:lang w:val="vi-VN"/>
        </w:rPr>
        <w:t>)</w:t>
      </w:r>
      <w:r w:rsidRPr="00FB3662">
        <w:rPr>
          <w:sz w:val="28"/>
          <w:szCs w:val="28"/>
          <w:lang w:val="vi-VN"/>
        </w:rPr>
        <w:t>, môn Lịch sử Đảng Cộng sản Việt Nam</w:t>
      </w:r>
      <w:r w:rsidR="00E15E9C" w:rsidRPr="00FB3662">
        <w:rPr>
          <w:sz w:val="28"/>
          <w:szCs w:val="28"/>
          <w:lang w:val="vi-VN"/>
        </w:rPr>
        <w:t>, ví dụ như nội dung: Khái niệm về lãnh thổ quốc gia, biên giới quốc gia; quá trình hình thành; những nguyên tắc xác định biên giới quốc gia; phương thức giải quyết tranh chấp; quy trình giải quyết và xác lập biên giới.v.v…Ba loại tranh chấp chủ yếu trong Biển Đông hiện đang tồn tại:</w:t>
      </w:r>
    </w:p>
    <w:p w:rsidR="00E15E9C" w:rsidRPr="00FB3662" w:rsidRDefault="00E15E9C" w:rsidP="00A44E10">
      <w:pPr>
        <w:spacing w:after="0" w:line="360" w:lineRule="auto"/>
        <w:ind w:firstLine="720"/>
        <w:jc w:val="both"/>
        <w:rPr>
          <w:sz w:val="28"/>
          <w:szCs w:val="28"/>
          <w:lang w:val="vi-VN"/>
        </w:rPr>
      </w:pPr>
      <w:r w:rsidRPr="00FB3662">
        <w:rPr>
          <w:i/>
          <w:sz w:val="28"/>
          <w:szCs w:val="28"/>
          <w:lang w:val="vi-VN"/>
        </w:rPr>
        <w:t>Một là</w:t>
      </w:r>
      <w:r w:rsidRPr="00FB3662">
        <w:rPr>
          <w:sz w:val="28"/>
          <w:szCs w:val="28"/>
          <w:lang w:val="vi-VN"/>
        </w:rPr>
        <w:t>: Tranh chấp về địa – chính trị, địa – kinh tế, địa – chiến lược giữa Trung Quốc và Mỹ.</w:t>
      </w:r>
    </w:p>
    <w:p w:rsidR="00E15E9C" w:rsidRPr="00FB3662" w:rsidRDefault="00E15E9C" w:rsidP="00A44E10">
      <w:pPr>
        <w:spacing w:after="0" w:line="360" w:lineRule="auto"/>
        <w:ind w:firstLine="720"/>
        <w:jc w:val="both"/>
        <w:rPr>
          <w:sz w:val="28"/>
          <w:szCs w:val="28"/>
          <w:lang w:val="vi-VN"/>
        </w:rPr>
      </w:pPr>
      <w:r w:rsidRPr="00FB3662">
        <w:rPr>
          <w:i/>
          <w:sz w:val="28"/>
          <w:szCs w:val="28"/>
          <w:lang w:val="vi-VN"/>
        </w:rPr>
        <w:t>Hai là</w:t>
      </w:r>
      <w:r w:rsidRPr="00FB3662">
        <w:rPr>
          <w:sz w:val="28"/>
          <w:szCs w:val="28"/>
          <w:lang w:val="vi-VN"/>
        </w:rPr>
        <w:t>: Tranh chấp về việc giải thích và áp dụng các quy định của Công ước của Liên hợp quốc về Luật Biển năm 1982.</w:t>
      </w:r>
    </w:p>
    <w:p w:rsidR="00E15E9C" w:rsidRPr="00FB3662" w:rsidRDefault="00E15E9C" w:rsidP="00A44E10">
      <w:pPr>
        <w:spacing w:after="0" w:line="360" w:lineRule="auto"/>
        <w:ind w:firstLine="720"/>
        <w:jc w:val="both"/>
        <w:rPr>
          <w:sz w:val="28"/>
          <w:szCs w:val="28"/>
          <w:lang w:val="vi-VN"/>
        </w:rPr>
      </w:pPr>
      <w:r w:rsidRPr="00FB3662">
        <w:rPr>
          <w:i/>
          <w:sz w:val="28"/>
          <w:szCs w:val="28"/>
          <w:lang w:val="vi-VN"/>
        </w:rPr>
        <w:t>Ba là</w:t>
      </w:r>
      <w:r w:rsidRPr="00FB3662">
        <w:rPr>
          <w:sz w:val="28"/>
          <w:szCs w:val="28"/>
          <w:lang w:val="vi-VN"/>
        </w:rPr>
        <w:t>: Bất đồng, tranh chấp về quyền thụ đắc lãnh thổ đối với các quần đảo ở giữa Biển Đông, đặc biệt là đối với hai quần đảo Hoàng Sa và Trường Sa.</w:t>
      </w:r>
    </w:p>
    <w:p w:rsidR="004C1243" w:rsidRPr="00FB3662" w:rsidRDefault="00E15E9C" w:rsidP="00A44E10">
      <w:pPr>
        <w:spacing w:after="0" w:line="360" w:lineRule="auto"/>
        <w:ind w:firstLine="720"/>
        <w:jc w:val="both"/>
        <w:rPr>
          <w:sz w:val="28"/>
          <w:szCs w:val="28"/>
          <w:lang w:val="vi-VN"/>
        </w:rPr>
      </w:pPr>
      <w:r w:rsidRPr="00FB3662">
        <w:rPr>
          <w:sz w:val="28"/>
          <w:szCs w:val="28"/>
          <w:lang w:val="vi-VN"/>
        </w:rPr>
        <w:t>Ngoài ra, nội dung cuốn sách c</w:t>
      </w:r>
      <w:r w:rsidR="004C1243" w:rsidRPr="00FB3662">
        <w:rPr>
          <w:sz w:val="28"/>
          <w:szCs w:val="28"/>
          <w:lang w:val="vi-VN"/>
        </w:rPr>
        <w:t xml:space="preserve">ó thể sử dụng làm tài liệu tuyên truyền, nghiên cứu, giảng dạy của đội ngũ cán bộ, giảng viên trong hệ thống Học viện Chính trị. Đồng thời, đây cũng được coi là một trong những cơ sở lý luận, cơ sở thực tiễn góp phần cho việc hoạch định, phát triển đường lối </w:t>
      </w:r>
      <w:r w:rsidR="00955895" w:rsidRPr="00FB3662">
        <w:rPr>
          <w:sz w:val="28"/>
          <w:szCs w:val="28"/>
          <w:lang w:val="vi-VN"/>
        </w:rPr>
        <w:t xml:space="preserve">đối ngoại, đường lối </w:t>
      </w:r>
      <w:r w:rsidR="004C1243" w:rsidRPr="00FB3662">
        <w:rPr>
          <w:sz w:val="28"/>
          <w:szCs w:val="28"/>
          <w:lang w:val="vi-VN"/>
        </w:rPr>
        <w:lastRenderedPageBreak/>
        <w:t>quân sự và quốc phòng của Đảng Cộng sản Việt Nam trong sự nghiệp đổi mới và hội nhập quốc tế.</w:t>
      </w:r>
    </w:p>
    <w:p w:rsidR="004C1243" w:rsidRPr="003A41D5" w:rsidRDefault="004C1243" w:rsidP="00A44E10">
      <w:pPr>
        <w:spacing w:after="0" w:line="360" w:lineRule="auto"/>
        <w:jc w:val="both"/>
        <w:rPr>
          <w:rFonts w:eastAsia="Aptos"/>
          <w:b/>
          <w:sz w:val="28"/>
          <w:lang w:val="vi-VN"/>
        </w:rPr>
      </w:pPr>
      <w:r w:rsidRPr="00EA0EA2">
        <w:rPr>
          <w:rFonts w:eastAsia="Aptos"/>
          <w:b/>
          <w:sz w:val="28"/>
          <w:lang w:val="vi-VN"/>
        </w:rPr>
        <w:t>5. Gợi mở những nội dung để các giảng viên trong Khoa trao đổi, thảo luận</w:t>
      </w:r>
    </w:p>
    <w:p w:rsidR="004C1243" w:rsidRPr="003A41D5" w:rsidRDefault="004C1243" w:rsidP="00A44E10">
      <w:pPr>
        <w:spacing w:after="0" w:line="360" w:lineRule="auto"/>
        <w:jc w:val="both"/>
        <w:rPr>
          <w:rFonts w:eastAsia="Aptos"/>
          <w:bCs/>
          <w:sz w:val="28"/>
          <w:lang w:val="vi-VN"/>
        </w:rPr>
      </w:pPr>
      <w:r w:rsidRPr="00EA0EA2">
        <w:rPr>
          <w:rFonts w:eastAsia="Aptos"/>
          <w:bCs/>
          <w:sz w:val="28"/>
          <w:lang w:val="vi-VN"/>
        </w:rPr>
        <w:t xml:space="preserve"> </w:t>
      </w:r>
      <w:r w:rsidRPr="003A41D5">
        <w:rPr>
          <w:rFonts w:eastAsia="Aptos"/>
          <w:bCs/>
          <w:sz w:val="28"/>
          <w:lang w:val="vi-VN"/>
        </w:rPr>
        <w:t xml:space="preserve">          </w:t>
      </w:r>
      <w:r w:rsidRPr="00EA0EA2">
        <w:rPr>
          <w:rFonts w:eastAsia="Aptos"/>
          <w:bCs/>
          <w:sz w:val="28"/>
          <w:lang w:val="vi-VN"/>
        </w:rPr>
        <w:t>Đặt ra các câu hỏi, các vấn đề gợi mở liên quan đến nội dung sản phẩm khoa học để các cán bộ, giảng viên trong đơn vị có thể cùng nhau thảo luận, để từ đó rút ra được những nội dung kiến thức gắn vào với thực tiễn giảng dạy, nghiên cứu khoa học</w:t>
      </w:r>
      <w:r w:rsidRPr="00EA0EA2">
        <w:rPr>
          <w:rFonts w:eastAsia="Aptos"/>
          <w:sz w:val="28"/>
          <w:lang w:val="vi-VN"/>
        </w:rPr>
        <w:t xml:space="preserve"> cũng như </w:t>
      </w:r>
      <w:r w:rsidRPr="00EA0EA2">
        <w:rPr>
          <w:rFonts w:eastAsia="Aptos"/>
          <w:bCs/>
          <w:sz w:val="28"/>
          <w:lang w:val="vi-VN"/>
        </w:rPr>
        <w:t>thực hiện chức năng, nhiệm vụ tại đơn vị.</w:t>
      </w:r>
    </w:p>
    <w:p w:rsidR="00CC7003" w:rsidRPr="00FB3662" w:rsidRDefault="004C1243" w:rsidP="00A44E10">
      <w:pPr>
        <w:spacing w:after="0" w:line="360" w:lineRule="auto"/>
        <w:jc w:val="both"/>
        <w:rPr>
          <w:rFonts w:eastAsia="Aptos"/>
          <w:bCs/>
          <w:sz w:val="28"/>
          <w:lang w:val="vi-VN"/>
        </w:rPr>
      </w:pPr>
      <w:r w:rsidRPr="00EA0EA2">
        <w:rPr>
          <w:rFonts w:eastAsia="Aptos"/>
          <w:bCs/>
          <w:sz w:val="28"/>
          <w:lang w:val="vi-VN"/>
        </w:rPr>
        <w:t xml:space="preserve">     - Vấn đề 1</w:t>
      </w:r>
      <w:r w:rsidRPr="003A41D5">
        <w:rPr>
          <w:rFonts w:eastAsia="Aptos"/>
          <w:bCs/>
          <w:sz w:val="28"/>
          <w:lang w:val="vi-VN"/>
        </w:rPr>
        <w:t>:</w:t>
      </w:r>
      <w:r w:rsidR="00E15E9C" w:rsidRPr="00FB3662">
        <w:rPr>
          <w:rFonts w:eastAsia="Aptos"/>
          <w:bCs/>
          <w:sz w:val="28"/>
          <w:lang w:val="vi-VN"/>
        </w:rPr>
        <w:t xml:space="preserve"> Hiện nay, </w:t>
      </w:r>
      <w:r w:rsidR="00066BB2" w:rsidRPr="00FB3662">
        <w:rPr>
          <w:rFonts w:eastAsia="Aptos"/>
          <w:bCs/>
          <w:sz w:val="28"/>
          <w:lang w:val="vi-VN"/>
        </w:rPr>
        <w:t>khi nói về</w:t>
      </w:r>
      <w:r w:rsidR="00E15E9C" w:rsidRPr="00FB3662">
        <w:rPr>
          <w:rFonts w:eastAsia="Aptos"/>
          <w:bCs/>
          <w:sz w:val="28"/>
          <w:lang w:val="vi-VN"/>
        </w:rPr>
        <w:t xml:space="preserve"> chủ quyền</w:t>
      </w:r>
      <w:r w:rsidRPr="00FB3662">
        <w:rPr>
          <w:rFonts w:eastAsia="Aptos"/>
          <w:bCs/>
          <w:sz w:val="28"/>
          <w:lang w:val="vi-VN"/>
        </w:rPr>
        <w:t xml:space="preserve"> biên giới trên đất liề</w:t>
      </w:r>
      <w:r w:rsidR="00E15E9C" w:rsidRPr="00FB3662">
        <w:rPr>
          <w:rFonts w:eastAsia="Aptos"/>
          <w:bCs/>
          <w:sz w:val="28"/>
          <w:lang w:val="vi-VN"/>
        </w:rPr>
        <w:t>n</w:t>
      </w:r>
      <w:r w:rsidRPr="00FB3662">
        <w:rPr>
          <w:rFonts w:eastAsia="Aptos"/>
          <w:bCs/>
          <w:sz w:val="28"/>
          <w:lang w:val="vi-VN"/>
        </w:rPr>
        <w:t xml:space="preserve"> giữa Việt Nam và Trung Quốc</w:t>
      </w:r>
      <w:r w:rsidR="00CC7003" w:rsidRPr="00FB3662">
        <w:rPr>
          <w:rFonts w:eastAsia="Aptos"/>
          <w:bCs/>
          <w:sz w:val="28"/>
          <w:lang w:val="vi-VN"/>
        </w:rPr>
        <w:t xml:space="preserve"> vẫn có một số ý kiến cho rằng việc phân giới cắm mốc chưa hợp lý, thiệt thòi cho Việt Nam hay nói cách khác là  chúng ta đã để “mất” một vài khu vực vào tay Trung Quốc. Các thầy cô có ý kiến gì về nội dung này?</w:t>
      </w:r>
    </w:p>
    <w:p w:rsidR="004C1243" w:rsidRPr="00FB3662" w:rsidRDefault="004C1243" w:rsidP="00A44E10">
      <w:pPr>
        <w:spacing w:after="0" w:line="360" w:lineRule="auto"/>
        <w:jc w:val="both"/>
        <w:rPr>
          <w:rFonts w:eastAsia="Aptos"/>
          <w:bCs/>
          <w:sz w:val="28"/>
          <w:lang w:val="vi-VN"/>
        </w:rPr>
      </w:pPr>
      <w:r w:rsidRPr="00EA0EA2">
        <w:rPr>
          <w:rFonts w:eastAsia="Aptos"/>
          <w:bCs/>
          <w:sz w:val="28"/>
          <w:lang w:val="vi-VN"/>
        </w:rPr>
        <w:t xml:space="preserve">     - Vấn đề 2</w:t>
      </w:r>
      <w:r w:rsidRPr="003A41D5">
        <w:rPr>
          <w:rFonts w:eastAsia="Aptos"/>
          <w:bCs/>
          <w:sz w:val="28"/>
          <w:lang w:val="vi-VN"/>
        </w:rPr>
        <w:t>:</w:t>
      </w:r>
      <w:r w:rsidR="00CC7003" w:rsidRPr="00FB3662">
        <w:rPr>
          <w:rFonts w:eastAsia="Aptos"/>
          <w:bCs/>
          <w:sz w:val="28"/>
          <w:lang w:val="vi-VN"/>
        </w:rPr>
        <w:t xml:space="preserve"> K</w:t>
      </w:r>
      <w:r w:rsidRPr="00FB3662">
        <w:rPr>
          <w:rFonts w:eastAsia="Aptos"/>
          <w:bCs/>
          <w:sz w:val="28"/>
          <w:lang w:val="vi-VN"/>
        </w:rPr>
        <w:t>hi Trung Quốc có những hành động chiếm đóng trái phép tại Trườ</w:t>
      </w:r>
      <w:r w:rsidR="00CC7003" w:rsidRPr="00FB3662">
        <w:rPr>
          <w:rFonts w:eastAsia="Aptos"/>
          <w:bCs/>
          <w:sz w:val="28"/>
          <w:lang w:val="vi-VN"/>
        </w:rPr>
        <w:t>ng Sa, Hoàng Sa, không ít người dân với tâm lý kích độ</w:t>
      </w:r>
      <w:r w:rsidR="00066BB2" w:rsidRPr="00FB3662">
        <w:rPr>
          <w:rFonts w:eastAsia="Aptos"/>
          <w:bCs/>
          <w:sz w:val="28"/>
          <w:lang w:val="vi-VN"/>
        </w:rPr>
        <w:t xml:space="preserve">ng đã </w:t>
      </w:r>
      <w:r w:rsidR="00CC7003" w:rsidRPr="00FB3662">
        <w:rPr>
          <w:rFonts w:eastAsia="Aptos"/>
          <w:bCs/>
          <w:sz w:val="28"/>
          <w:lang w:val="vi-VN"/>
        </w:rPr>
        <w:t>phản đối</w:t>
      </w:r>
      <w:r w:rsidR="00066BB2" w:rsidRPr="00FB3662">
        <w:rPr>
          <w:rFonts w:eastAsia="Aptos"/>
          <w:bCs/>
          <w:sz w:val="28"/>
          <w:lang w:val="vi-VN"/>
        </w:rPr>
        <w:t xml:space="preserve"> gay gắt</w:t>
      </w:r>
      <w:r w:rsidR="00CC7003" w:rsidRPr="00FB3662">
        <w:rPr>
          <w:rFonts w:eastAsia="Aptos"/>
          <w:bCs/>
          <w:sz w:val="28"/>
          <w:lang w:val="vi-VN"/>
        </w:rPr>
        <w:t>, thậm chí có những hành động quá khích như đánh người Trung Quốc, đập phá một số nhà máy, công ty của Trung Quốc có trụ sở ở Việt Nam, chúng ta cần làm gì để hạn chế tình trạng này</w:t>
      </w:r>
      <w:r w:rsidRPr="00FB3662">
        <w:rPr>
          <w:rFonts w:eastAsia="Aptos"/>
          <w:bCs/>
          <w:sz w:val="28"/>
          <w:lang w:val="vi-VN"/>
        </w:rPr>
        <w:t>?</w:t>
      </w:r>
    </w:p>
    <w:p w:rsidR="004C1243" w:rsidRPr="00FB3662" w:rsidRDefault="004C1243" w:rsidP="00A44E10">
      <w:pPr>
        <w:spacing w:after="0" w:line="360" w:lineRule="auto"/>
        <w:jc w:val="both"/>
        <w:rPr>
          <w:rFonts w:eastAsia="Aptos"/>
          <w:bCs/>
          <w:sz w:val="28"/>
          <w:lang w:val="vi-VN"/>
        </w:rPr>
      </w:pPr>
      <w:r w:rsidRPr="00EA0EA2">
        <w:rPr>
          <w:rFonts w:eastAsia="Aptos"/>
          <w:bCs/>
          <w:sz w:val="28"/>
          <w:lang w:val="vi-VN"/>
        </w:rPr>
        <w:t xml:space="preserve">     - Vấn đề</w:t>
      </w:r>
      <w:r>
        <w:rPr>
          <w:rFonts w:eastAsia="Aptos"/>
          <w:bCs/>
          <w:sz w:val="28"/>
          <w:lang w:val="vi-VN"/>
        </w:rPr>
        <w:t xml:space="preserve"> </w:t>
      </w:r>
      <w:r w:rsidRPr="00FB3662">
        <w:rPr>
          <w:rFonts w:eastAsia="Aptos"/>
          <w:bCs/>
          <w:sz w:val="28"/>
          <w:lang w:val="vi-VN"/>
        </w:rPr>
        <w:t>3</w:t>
      </w:r>
      <w:r w:rsidRPr="003A41D5">
        <w:rPr>
          <w:rFonts w:eastAsia="Aptos"/>
          <w:bCs/>
          <w:sz w:val="28"/>
          <w:lang w:val="vi-VN"/>
        </w:rPr>
        <w:t>:</w:t>
      </w:r>
      <w:r w:rsidRPr="00FB3662">
        <w:rPr>
          <w:rFonts w:eastAsia="Aptos"/>
          <w:bCs/>
          <w:sz w:val="28"/>
          <w:lang w:val="vi-VN"/>
        </w:rPr>
        <w:t xml:space="preserve"> </w:t>
      </w:r>
      <w:r w:rsidR="00CC7003" w:rsidRPr="00FB3662">
        <w:rPr>
          <w:rFonts w:eastAsia="Aptos"/>
          <w:bCs/>
          <w:sz w:val="28"/>
          <w:lang w:val="vi-VN"/>
        </w:rPr>
        <w:t xml:space="preserve">Hiện nay biên giới trên đất liền giữa Việt Nam – Campuchia mới được phân giới, cắm mốc </w:t>
      </w:r>
      <w:r w:rsidR="00066BB2" w:rsidRPr="00FB3662">
        <w:rPr>
          <w:rFonts w:eastAsia="Aptos"/>
          <w:bCs/>
          <w:sz w:val="28"/>
          <w:lang w:val="vi-VN"/>
        </w:rPr>
        <w:t xml:space="preserve">thành công </w:t>
      </w:r>
      <w:r w:rsidR="00CC7003" w:rsidRPr="00FB3662">
        <w:rPr>
          <w:rFonts w:eastAsia="Aptos"/>
          <w:bCs/>
          <w:sz w:val="28"/>
          <w:lang w:val="vi-VN"/>
        </w:rPr>
        <w:t>84%</w:t>
      </w:r>
      <w:r w:rsidRPr="00FB3662">
        <w:rPr>
          <w:rFonts w:eastAsia="Aptos"/>
          <w:bCs/>
          <w:sz w:val="28"/>
          <w:lang w:val="vi-VN"/>
        </w:rPr>
        <w:t xml:space="preserve">, </w:t>
      </w:r>
      <w:r w:rsidR="00CC7003" w:rsidRPr="00FB3662">
        <w:rPr>
          <w:rFonts w:eastAsia="Aptos"/>
          <w:bCs/>
          <w:sz w:val="28"/>
          <w:lang w:val="vi-VN"/>
        </w:rPr>
        <w:t>còn 16% chưa được phân giới, cắm mốc thành công. Vậy, với 16% biên giới chưa được phân giới,</w:t>
      </w:r>
      <w:r w:rsidR="00066BB2" w:rsidRPr="00FB3662">
        <w:rPr>
          <w:rFonts w:eastAsia="Aptos"/>
          <w:bCs/>
          <w:sz w:val="28"/>
          <w:lang w:val="vi-VN"/>
        </w:rPr>
        <w:t xml:space="preserve"> c</w:t>
      </w:r>
      <w:r w:rsidR="00CC7003" w:rsidRPr="00FB3662">
        <w:rPr>
          <w:rFonts w:eastAsia="Aptos"/>
          <w:bCs/>
          <w:sz w:val="28"/>
          <w:lang w:val="vi-VN"/>
        </w:rPr>
        <w:t>ắm mốc đó, chúng ta sẽ sử dụng, khai thác, hợp tác như thế nào cho hợp lý</w:t>
      </w:r>
      <w:r w:rsidRPr="00FB3662">
        <w:rPr>
          <w:rFonts w:eastAsia="Aptos"/>
          <w:bCs/>
          <w:sz w:val="28"/>
          <w:lang w:val="vi-VN"/>
        </w:rPr>
        <w:t>?</w:t>
      </w:r>
    </w:p>
    <w:p w:rsidR="000E67DB" w:rsidRPr="000E67DB" w:rsidRDefault="00A44E10" w:rsidP="000E67DB">
      <w:pPr>
        <w:spacing w:after="0" w:line="278" w:lineRule="auto"/>
        <w:rPr>
          <w:rFonts w:eastAsia="Aptos"/>
          <w:bCs/>
          <w:i/>
          <w:iCs/>
          <w:sz w:val="28"/>
          <w:lang w:val="vi-VN"/>
        </w:rPr>
      </w:pPr>
      <w:r w:rsidRPr="00A44E10">
        <w:rPr>
          <w:rFonts w:eastAsia="Aptos"/>
          <w:bCs/>
          <w:i/>
          <w:iCs/>
          <w:sz w:val="28"/>
          <w:lang w:val="vi-VN"/>
        </w:rPr>
        <w:t xml:space="preserve">                                                                            </w:t>
      </w:r>
      <w:r w:rsidR="000E67DB" w:rsidRPr="000E67DB">
        <w:rPr>
          <w:rFonts w:eastAsia="Aptos"/>
          <w:bCs/>
          <w:i/>
          <w:iCs/>
          <w:sz w:val="28"/>
          <w:lang w:val="vi-VN"/>
        </w:rPr>
        <w:t xml:space="preserve"> Hà Nội, ngày    tháng 8 năm 2025</w:t>
      </w:r>
    </w:p>
    <w:p w:rsidR="00A44E10" w:rsidRPr="00A44E10" w:rsidRDefault="000E67DB" w:rsidP="000E67DB">
      <w:pPr>
        <w:spacing w:after="0" w:line="278" w:lineRule="auto"/>
        <w:rPr>
          <w:rFonts w:eastAsia="Aptos"/>
          <w:b/>
          <w:sz w:val="28"/>
          <w:lang w:val="vi-VN"/>
        </w:rPr>
      </w:pPr>
      <w:r w:rsidRPr="000E67DB">
        <w:rPr>
          <w:rFonts w:eastAsia="Aptos"/>
          <w:bCs/>
          <w:i/>
          <w:iCs/>
          <w:sz w:val="28"/>
          <w:lang w:val="vi-VN"/>
        </w:rPr>
        <w:t xml:space="preserve">                                                                                 </w:t>
      </w:r>
      <w:r w:rsidR="00A44E10" w:rsidRPr="00A44E10">
        <w:rPr>
          <w:rFonts w:eastAsia="Aptos"/>
          <w:bCs/>
          <w:i/>
          <w:iCs/>
          <w:sz w:val="28"/>
          <w:lang w:val="vi-VN"/>
        </w:rPr>
        <w:t xml:space="preserve"> </w:t>
      </w:r>
      <w:r w:rsidRPr="000E67DB">
        <w:rPr>
          <w:rFonts w:eastAsia="Aptos"/>
          <w:b/>
          <w:sz w:val="28"/>
          <w:lang w:val="vi-VN"/>
        </w:rPr>
        <w:t>CHỦ THỂ</w:t>
      </w:r>
      <w:r w:rsidR="00A44E10" w:rsidRPr="00A44E10">
        <w:rPr>
          <w:rFonts w:eastAsia="Aptos"/>
          <w:b/>
          <w:sz w:val="28"/>
          <w:lang w:val="vi-VN"/>
        </w:rPr>
        <w:t xml:space="preserve"> GIỚI THIỆU </w:t>
      </w:r>
    </w:p>
    <w:p w:rsidR="00A44E10" w:rsidRPr="00A44E10" w:rsidRDefault="00A44E10" w:rsidP="00A44E10">
      <w:pPr>
        <w:spacing w:after="160" w:line="278" w:lineRule="auto"/>
        <w:rPr>
          <w:rFonts w:eastAsia="Aptos"/>
          <w:b/>
          <w:sz w:val="28"/>
          <w:lang w:val="vi-VN"/>
        </w:rPr>
      </w:pPr>
      <w:r w:rsidRPr="00A44E10">
        <w:rPr>
          <w:rFonts w:eastAsia="Aptos"/>
          <w:b/>
          <w:sz w:val="28"/>
          <w:lang w:val="vi-VN"/>
        </w:rPr>
        <w:t xml:space="preserve">          </w:t>
      </w:r>
    </w:p>
    <w:p w:rsidR="000E67DB" w:rsidRPr="00A44E10" w:rsidRDefault="000E67DB" w:rsidP="00A44E10">
      <w:pPr>
        <w:spacing w:after="160" w:line="278" w:lineRule="auto"/>
        <w:rPr>
          <w:rFonts w:eastAsia="Aptos"/>
          <w:b/>
          <w:sz w:val="28"/>
          <w:lang w:val="vi-VN"/>
        </w:rPr>
      </w:pPr>
      <w:bookmarkStart w:id="0" w:name="_GoBack"/>
      <w:bookmarkEnd w:id="0"/>
    </w:p>
    <w:p w:rsidR="004C1243" w:rsidRPr="00A44E10" w:rsidRDefault="00A44E10" w:rsidP="00A44E10">
      <w:pPr>
        <w:spacing w:after="160" w:line="278" w:lineRule="auto"/>
        <w:rPr>
          <w:rFonts w:eastAsia="Aptos"/>
          <w:b/>
          <w:sz w:val="28"/>
          <w:lang w:val="vi-VN"/>
        </w:rPr>
      </w:pPr>
      <w:r w:rsidRPr="00A44E10">
        <w:rPr>
          <w:rFonts w:eastAsia="Aptos"/>
          <w:b/>
          <w:sz w:val="28"/>
          <w:lang w:val="vi-VN"/>
        </w:rPr>
        <w:tab/>
        <w:t xml:space="preserve">                                                                               Nguyễn Thị Giang</w:t>
      </w:r>
    </w:p>
    <w:sectPr w:rsidR="004C1243" w:rsidRPr="00A44E10" w:rsidSect="004C1243">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867" w:rsidRDefault="00F26867" w:rsidP="00A30569">
      <w:pPr>
        <w:spacing w:after="0" w:line="240" w:lineRule="auto"/>
      </w:pPr>
      <w:r>
        <w:separator/>
      </w:r>
    </w:p>
  </w:endnote>
  <w:endnote w:type="continuationSeparator" w:id="0">
    <w:p w:rsidR="00F26867" w:rsidRDefault="00F26867" w:rsidP="00A3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298306"/>
      <w:docPartObj>
        <w:docPartGallery w:val="Page Numbers (Bottom of Page)"/>
        <w:docPartUnique/>
      </w:docPartObj>
    </w:sdtPr>
    <w:sdtEndPr>
      <w:rPr>
        <w:noProof/>
      </w:rPr>
    </w:sdtEndPr>
    <w:sdtContent>
      <w:p w:rsidR="00E15E9C" w:rsidRDefault="00E15E9C">
        <w:pPr>
          <w:pStyle w:val="Footer"/>
          <w:jc w:val="center"/>
        </w:pPr>
        <w:r>
          <w:fldChar w:fldCharType="begin"/>
        </w:r>
        <w:r>
          <w:instrText xml:space="preserve"> PAGE   \* MERGEFORMAT </w:instrText>
        </w:r>
        <w:r>
          <w:fldChar w:fldCharType="separate"/>
        </w:r>
        <w:r w:rsidR="00660CC2">
          <w:rPr>
            <w:noProof/>
          </w:rPr>
          <w:t>21</w:t>
        </w:r>
        <w:r>
          <w:rPr>
            <w:noProof/>
          </w:rPr>
          <w:fldChar w:fldCharType="end"/>
        </w:r>
      </w:p>
    </w:sdtContent>
  </w:sdt>
  <w:p w:rsidR="00E15E9C" w:rsidRDefault="00E1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867" w:rsidRDefault="00F26867" w:rsidP="00A30569">
      <w:pPr>
        <w:spacing w:after="0" w:line="240" w:lineRule="auto"/>
      </w:pPr>
      <w:r>
        <w:separator/>
      </w:r>
    </w:p>
  </w:footnote>
  <w:footnote w:type="continuationSeparator" w:id="0">
    <w:p w:rsidR="00F26867" w:rsidRDefault="00F26867" w:rsidP="00A3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243"/>
    <w:rsid w:val="0002601F"/>
    <w:rsid w:val="00030B0B"/>
    <w:rsid w:val="0003731B"/>
    <w:rsid w:val="00065481"/>
    <w:rsid w:val="00066BB2"/>
    <w:rsid w:val="000A10AF"/>
    <w:rsid w:val="000A4D99"/>
    <w:rsid w:val="000D4EDA"/>
    <w:rsid w:val="000E08D4"/>
    <w:rsid w:val="000E44C4"/>
    <w:rsid w:val="000E67DB"/>
    <w:rsid w:val="00181989"/>
    <w:rsid w:val="001A09DF"/>
    <w:rsid w:val="001A3295"/>
    <w:rsid w:val="001B3944"/>
    <w:rsid w:val="001D6D1F"/>
    <w:rsid w:val="00216A29"/>
    <w:rsid w:val="00264663"/>
    <w:rsid w:val="002700B0"/>
    <w:rsid w:val="00273BAC"/>
    <w:rsid w:val="00295F62"/>
    <w:rsid w:val="002B281A"/>
    <w:rsid w:val="00314014"/>
    <w:rsid w:val="00360010"/>
    <w:rsid w:val="00385A81"/>
    <w:rsid w:val="003A7600"/>
    <w:rsid w:val="0041404C"/>
    <w:rsid w:val="00416F7F"/>
    <w:rsid w:val="00431427"/>
    <w:rsid w:val="00436F02"/>
    <w:rsid w:val="004544F7"/>
    <w:rsid w:val="004C1243"/>
    <w:rsid w:val="00517A2B"/>
    <w:rsid w:val="00554FB5"/>
    <w:rsid w:val="00574468"/>
    <w:rsid w:val="00584075"/>
    <w:rsid w:val="00594A5D"/>
    <w:rsid w:val="005D3FD0"/>
    <w:rsid w:val="005F7A8D"/>
    <w:rsid w:val="005F7D55"/>
    <w:rsid w:val="0062255E"/>
    <w:rsid w:val="00650A6D"/>
    <w:rsid w:val="00660CC2"/>
    <w:rsid w:val="006750E5"/>
    <w:rsid w:val="00690193"/>
    <w:rsid w:val="00711D90"/>
    <w:rsid w:val="00726764"/>
    <w:rsid w:val="00736046"/>
    <w:rsid w:val="00776276"/>
    <w:rsid w:val="007B272B"/>
    <w:rsid w:val="007C4DED"/>
    <w:rsid w:val="007E6C82"/>
    <w:rsid w:val="007F0091"/>
    <w:rsid w:val="007F3DD6"/>
    <w:rsid w:val="007F776F"/>
    <w:rsid w:val="008041DE"/>
    <w:rsid w:val="00810555"/>
    <w:rsid w:val="00814776"/>
    <w:rsid w:val="00816B6F"/>
    <w:rsid w:val="00864434"/>
    <w:rsid w:val="008657AF"/>
    <w:rsid w:val="008E4A6A"/>
    <w:rsid w:val="00914F8F"/>
    <w:rsid w:val="00955895"/>
    <w:rsid w:val="00965C9A"/>
    <w:rsid w:val="00995163"/>
    <w:rsid w:val="009F1F22"/>
    <w:rsid w:val="00A11D91"/>
    <w:rsid w:val="00A12735"/>
    <w:rsid w:val="00A30569"/>
    <w:rsid w:val="00A44E10"/>
    <w:rsid w:val="00A83CDF"/>
    <w:rsid w:val="00A9032E"/>
    <w:rsid w:val="00AE1B3C"/>
    <w:rsid w:val="00AF52B6"/>
    <w:rsid w:val="00B40C42"/>
    <w:rsid w:val="00B57837"/>
    <w:rsid w:val="00B71FF9"/>
    <w:rsid w:val="00B72015"/>
    <w:rsid w:val="00BA63C7"/>
    <w:rsid w:val="00BC7A4B"/>
    <w:rsid w:val="00BD6921"/>
    <w:rsid w:val="00BE14EA"/>
    <w:rsid w:val="00BE295F"/>
    <w:rsid w:val="00C10B71"/>
    <w:rsid w:val="00C316F0"/>
    <w:rsid w:val="00C55B81"/>
    <w:rsid w:val="00C90783"/>
    <w:rsid w:val="00CC7003"/>
    <w:rsid w:val="00CE1168"/>
    <w:rsid w:val="00CF569F"/>
    <w:rsid w:val="00D03D58"/>
    <w:rsid w:val="00DA5556"/>
    <w:rsid w:val="00DC0A4B"/>
    <w:rsid w:val="00E15E9C"/>
    <w:rsid w:val="00E37339"/>
    <w:rsid w:val="00E46CCA"/>
    <w:rsid w:val="00EA47C7"/>
    <w:rsid w:val="00EC3BAB"/>
    <w:rsid w:val="00ED5D88"/>
    <w:rsid w:val="00F26867"/>
    <w:rsid w:val="00F3780F"/>
    <w:rsid w:val="00F60827"/>
    <w:rsid w:val="00FA7BCB"/>
    <w:rsid w:val="00FB3662"/>
    <w:rsid w:val="00FC0584"/>
    <w:rsid w:val="00FC7066"/>
    <w:rsid w:val="00FE5CC7"/>
    <w:rsid w:val="00FF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8885"/>
  <w15:docId w15:val="{851774E5-9DA8-44A9-A6FD-A13E1B52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9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243"/>
    <w:pPr>
      <w:ind w:left="720"/>
      <w:contextualSpacing/>
    </w:pPr>
  </w:style>
  <w:style w:type="table" w:customStyle="1" w:styleId="TableGrid1">
    <w:name w:val="Table Grid1"/>
    <w:basedOn w:val="TableNormal"/>
    <w:next w:val="TableGrid"/>
    <w:uiPriority w:val="39"/>
    <w:rsid w:val="004C1243"/>
    <w:pPr>
      <w:spacing w:after="0" w:line="240" w:lineRule="auto"/>
    </w:pPr>
    <w:rPr>
      <w:rFonts w:ascii="Times New Roman" w:hAnsi="Times New Roman"/>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1243"/>
    <w:rPr>
      <w:i/>
      <w:iCs/>
    </w:rPr>
  </w:style>
  <w:style w:type="table" w:styleId="TableGrid">
    <w:name w:val="Table Grid"/>
    <w:basedOn w:val="TableNormal"/>
    <w:uiPriority w:val="59"/>
    <w:rsid w:val="004C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7837"/>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A3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69"/>
    <w:rPr>
      <w:rFonts w:ascii="Times New Roman" w:eastAsia="Calibri" w:hAnsi="Times New Roman" w:cs="Times New Roman"/>
      <w:sz w:val="24"/>
    </w:rPr>
  </w:style>
  <w:style w:type="paragraph" w:styleId="Footer">
    <w:name w:val="footer"/>
    <w:basedOn w:val="Normal"/>
    <w:link w:val="FooterChar"/>
    <w:uiPriority w:val="99"/>
    <w:unhideWhenUsed/>
    <w:rsid w:val="00A3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6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2A062-45E6-4668-867D-8A44301CAA8D}">
  <ds:schemaRefs>
    <ds:schemaRef ds:uri="http://schemas.openxmlformats.org/officeDocument/2006/bibliography"/>
  </ds:schemaRefs>
</ds:datastoreItem>
</file>

<file path=customXml/itemProps2.xml><?xml version="1.0" encoding="utf-8"?>
<ds:datastoreItem xmlns:ds="http://schemas.openxmlformats.org/officeDocument/2006/customXml" ds:itemID="{2BC13A48-904E-45B8-B0D8-92591E1A6DD6}"/>
</file>

<file path=customXml/itemProps3.xml><?xml version="1.0" encoding="utf-8"?>
<ds:datastoreItem xmlns:ds="http://schemas.openxmlformats.org/officeDocument/2006/customXml" ds:itemID="{487575C6-C89E-4496-89E0-6BC730D8E0BD}"/>
</file>

<file path=customXml/itemProps4.xml><?xml version="1.0" encoding="utf-8"?>
<ds:datastoreItem xmlns:ds="http://schemas.openxmlformats.org/officeDocument/2006/customXml" ds:itemID="{F2A90CEC-5CDB-4484-BB5A-412F1E05A44E}"/>
</file>

<file path=docProps/app.xml><?xml version="1.0" encoding="utf-8"?>
<Properties xmlns="http://schemas.openxmlformats.org/officeDocument/2006/extended-properties" xmlns:vt="http://schemas.openxmlformats.org/officeDocument/2006/docPropsVTypes">
  <Template>Normal</Template>
  <TotalTime>1476</TotalTime>
  <Pages>22</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Đạt</dc:creator>
  <cp:lastModifiedBy>User</cp:lastModifiedBy>
  <cp:revision>47</cp:revision>
  <dcterms:created xsi:type="dcterms:W3CDTF">2025-08-18T06:15:00Z</dcterms:created>
  <dcterms:modified xsi:type="dcterms:W3CDTF">2025-09-12T02:42:00Z</dcterms:modified>
</cp:coreProperties>
</file>